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word/webSettings.xml" ContentType="application/vnd.openxmlformats-officedocument.wordprocessingml.webSettings+xml"/>
  <Override PartName="/word/footnotes.xml" ContentType="application/vnd.openxmlformats-officedocument.wordprocessingml.footnot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Title"/>
      </w:pPr>
      <w:r>
        <w:t xml:space="preserve">Rules</w:t>
      </w:r>
      <w:r>
        <w:t xml:space="preserve"> </w:t>
      </w:r>
      <w:r>
        <w:t xml:space="preserve">of</w:t>
      </w:r>
      <w:r>
        <w:t xml:space="preserve"> </w:t>
      </w:r>
      <w:r>
        <w:t xml:space="preserve">Engagement:</w:t>
      </w:r>
      <w:r>
        <w:t xml:space="preserve"> </w:t>
      </w:r>
      <w:r>
        <w:t xml:space="preserve">Penetration</w:t>
      </w:r>
      <w:r>
        <w:t xml:space="preserve"> </w:t>
      </w:r>
      <w:r>
        <w:t xml:space="preserve">Testing</w:t>
      </w:r>
      <w:r>
        <w:t xml:space="preserve"> </w:t>
      </w:r>
      <w:r>
        <w:t xml:space="preserve">and</w:t>
      </w:r>
      <w:r>
        <w:t xml:space="preserve"> </w:t>
      </w:r>
      <w:r>
        <w:t xml:space="preserve">Security</w:t>
      </w:r>
      <w:r>
        <w:t xml:space="preserve"> </w:t>
      </w:r>
      <w:r>
        <w:t xml:space="preserve">Assessment</w:t>
      </w:r>
    </w:p>
    <w:p>
      <w:pPr>
        <w:pStyle w:val="Author"/>
      </w:pPr>
      <w:r>
        <w:t xml:space="preserve">Information</w:t>
      </w:r>
      <w:r>
        <w:t xml:space="preserve"> </w:t>
      </w:r>
      <w:r>
        <w:t xml:space="preserve">Security</w:t>
      </w:r>
      <w:r>
        <w:t xml:space="preserve"> </w:t>
      </w:r>
      <w:r>
        <w:t xml:space="preserve">Specialist</w:t>
      </w:r>
    </w:p>
    <w:p>
      <w:pPr>
        <w:pStyle w:val="Date"/>
      </w:pPr>
      <w:r>
        <w:t xml:space="preserve">2025-12-21</w:t>
      </w:r>
    </w:p>
    <w:bookmarkStart w:id="21" w:name="overview"/>
    <w:p>
      <w:pPr>
        <w:pStyle w:val="Heading1"/>
      </w:pPr>
      <w:r>
        <w:t xml:space="preserve">Overview</w:t>
      </w:r>
    </w:p>
    <w:p>
      <w:pPr>
        <w:pStyle w:val="FirstParagraph"/>
      </w:pPr>
      <w:r>
        <w:t xml:space="preserve">This document defines the Rules of Engagement (RoE) for conducting penetration testing and security assessments of information systems. The document establishes the framework for collaboration between the client and testing team, ensuring security, legality, and effectiveness of the process.</w:t>
      </w:r>
    </w:p>
    <w:bookmarkStart w:id="20" w:name="document-objectives"/>
    <w:p>
      <w:pPr>
        <w:pStyle w:val="Heading2"/>
      </w:pPr>
      <w:r>
        <w:t xml:space="preserve">Document Objectives</w:t>
      </w:r>
    </w:p>
    <w:p>
      <w:pPr>
        <w:pStyle w:val="BlockText"/>
      </w:pPr>
      <w:r>
        <w:rPr>
          <w:b/>
          <w:bCs/>
        </w:rPr>
        <w:t xml:space="preserve">Primary Goal</w:t>
      </w:r>
      <w:r>
        <w:t xml:space="preserve"> </w:t>
      </w:r>
      <w:r>
        <w:t xml:space="preserve">— Ensure controlled and authorized testing with minimal risks to production systems</w:t>
      </w:r>
    </w:p>
    <w:p>
      <w:pPr>
        <w:pStyle w:val="FirstParagraph"/>
      </w:pPr>
      <w:r>
        <w:t xml:space="preserve">The Rules of Engagement guarantee:</w:t>
      </w:r>
      <w:r>
        <w:t xml:space="preserve"> </w:t>
      </w:r>
      <w:r>
        <w:t xml:space="preserve">-</w:t>
      </w:r>
      <w:r>
        <w:t xml:space="preserve"> </w:t>
      </w:r>
      <w:r>
        <w:rPr>
          <w:b/>
          <w:bCs/>
        </w:rPr>
        <w:t xml:space="preserve">Security</w:t>
      </w:r>
      <w:r>
        <w:t xml:space="preserve"> </w:t>
      </w:r>
      <w:r>
        <w:t xml:space="preserve">of production systems</w:t>
      </w:r>
      <w:r>
        <w:t xml:space="preserve"> </w:t>
      </w:r>
      <w:r>
        <w:t xml:space="preserve">-</w:t>
      </w:r>
      <w:r>
        <w:t xml:space="preserve"> </w:t>
      </w:r>
      <w:r>
        <w:rPr>
          <w:b/>
          <w:bCs/>
        </w:rPr>
        <w:t xml:space="preserve">Compliance</w:t>
      </w:r>
      <w:r>
        <w:t xml:space="preserve"> </w:t>
      </w:r>
      <w:r>
        <w:t xml:space="preserve">with legal requirements</w:t>
      </w:r>
      <w:r>
        <w:t xml:space="preserve"> </w:t>
      </w:r>
      <w:r>
        <w:t xml:space="preserve">-</w:t>
      </w:r>
      <w:r>
        <w:t xml:space="preserve"> </w:t>
      </w:r>
      <w:r>
        <w:rPr>
          <w:b/>
          <w:bCs/>
        </w:rPr>
        <w:t xml:space="preserve">Transparent communication</w:t>
      </w:r>
      <w:r>
        <w:t xml:space="preserve"> </w:t>
      </w:r>
      <w:r>
        <w:t xml:space="preserve">between all parties</w:t>
      </w:r>
      <w:r>
        <w:t xml:space="preserve"> </w:t>
      </w:r>
      <w:r>
        <w:t xml:space="preserve">-</w:t>
      </w:r>
      <w:r>
        <w:t xml:space="preserve"> </w:t>
      </w:r>
      <w:r>
        <w:rPr>
          <w:b/>
          <w:bCs/>
        </w:rPr>
        <w:t xml:space="preserve">Controlled</w:t>
      </w:r>
      <w:r>
        <w:t xml:space="preserve"> </w:t>
      </w:r>
      <w:r>
        <w:t xml:space="preserve">and authorized testing</w:t>
      </w:r>
    </w:p>
    <w:p>
      <w:r>
        <mc:AlternateContent>
          <mc:Choice Requires="wpg">
            <w:drawing>
              <wp:inline xmlns:wp="http://schemas.openxmlformats.org/drawingml/2006/wordprocessingDrawing" distT="0" distB="0" distL="0" distR="0">
                <wp:extent cx="0" cy="19050"/>
                <wp:effectExtent l="0" t="0" r="0" b="0"/>
                <wp:docPr id="1" name=""/>
                <wp:cNvGraphicFramePr/>
                <a:graphic xmlns:a="http://schemas.openxmlformats.org/drawingml/2006/main">
                  <a:graphicData uri="http://schemas.microsoft.com/office/word/2010/wordprocessingShape">
                    <wps:wsp>
                      <wps:cNvPr id="0" name=""/>
                      <wps:cNvSpPr/>
                      <wps:spPr>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0" o:spid="_x0000_s0" o:spt="1" type="#_x0000_t1" style="width:0.00pt;height:1.50pt;mso-wrap-distance-left:0.00pt;mso-wrap-distance-top:0.00pt;mso-wrap-distance-right:0.00pt;mso-wrap-distance-bottom:0.00pt;visibility:visible;" fillcolor="#FFFFFF" strokecolor="#000000"/>
            </w:pict>
          </mc:Fallback>
        </mc:AlternateContent>
      </w:r>
    </w:p>
    <w:bookmarkEnd w:id="20"/>
    <w:bookmarkEnd w:id="21"/>
    <w:bookmarkStart w:id="24" w:name="contact-information"/>
    <w:p>
      <w:pPr>
        <w:pStyle w:val="Heading1"/>
      </w:pPr>
      <w:r>
        <w:t xml:space="preserve">Contact Information</w:t>
      </w:r>
    </w:p>
    <w:bookmarkStart w:id="22" w:name="client-organization"/>
    <w:p>
      <w:pPr>
        <w:pStyle w:val="Heading2"/>
      </w:pPr>
      <w:r>
        <w:t xml:space="preserve">Client Organization</w:t>
      </w:r>
    </w:p>
    <w:tbl>
      <w:tblPr>
        <w:tblStyle w:val="Table"/>
        <w:tblW w:w="0" w:type="auto"/>
        <w:tblLook w:val="0020" w:firstRow="1" w:lastRow="0" w:firstColumn="0" w:lastColumn="0" w:noHBand="0" w:noVBand="0"/>
      </w:tblPr>
      <w:tblGrid>
        <w:gridCol w:w="3960"/>
        <w:gridCol w:w="3960"/>
      </w:tblGrid>
      <w:tr>
        <w:trPr>
          <w:tblHeader/>
        </w:trPr>
        <w:tc>
          <w:tcPr/>
          <w:p>
            <w:pPr>
              <w:pStyle w:val="Compact"/>
              <w:jc w:val="left"/>
            </w:pPr>
            <w:r>
              <w:t xml:space="preserve">Role</w:t>
            </w:r>
          </w:p>
        </w:tc>
        <w:tc>
          <w:tcPr/>
          <w:p>
            <w:pPr>
              <w:pStyle w:val="Compact"/>
              <w:jc w:val="left"/>
            </w:pPr>
            <w:r>
              <w:t xml:space="preserve">Contact Details</w:t>
            </w:r>
          </w:p>
        </w:tc>
      </w:tr>
      <w:tr>
        <w:tc>
          <w:tcPr/>
          <w:p>
            <w:pPr>
              <w:pStyle w:val="Compact"/>
              <w:jc w:val="left"/>
            </w:pPr>
            <w:r>
              <w:rPr>
                <w:b/>
                <w:bCs/>
              </w:rPr>
              <w:t xml:space="preserve">Primary Contact</w:t>
            </w:r>
          </w:p>
        </w:tc>
        <w:tc>
          <w:tcPr/>
          <w:p>
            <w:pPr>
              <w:pStyle w:val="Compact"/>
            </w:pPr>
          </w:p>
        </w:tc>
      </w:tr>
      <w:tr>
        <w:tc>
          <w:tcPr/>
          <w:p>
            <w:pPr>
              <w:pStyle w:val="Compact"/>
              <w:jc w:val="left"/>
            </w:pPr>
            <w:r>
              <w:t xml:space="preserve">Position</w:t>
            </w:r>
          </w:p>
        </w:tc>
        <w:tc>
          <w:tcPr/>
          <w:p>
            <w:pPr>
              <w:pStyle w:val="Compact"/>
              <w:jc w:val="left"/>
            </w:pPr>
            <w:r>
              <w:t xml:space="preserve">_________________________</w:t>
            </w:r>
          </w:p>
        </w:tc>
      </w:tr>
      <w:tr>
        <w:tc>
          <w:tcPr/>
          <w:p>
            <w:pPr>
              <w:pStyle w:val="Compact"/>
              <w:jc w:val="left"/>
            </w:pPr>
            <w:r>
              <w:t xml:space="preserve">Mobile Phone</w:t>
            </w:r>
          </w:p>
        </w:tc>
        <w:tc>
          <w:tcPr/>
          <w:p>
            <w:pPr>
              <w:pStyle w:val="Compact"/>
              <w:jc w:val="left"/>
            </w:pPr>
            <w:r>
              <w:t xml:space="preserve">_________________________</w:t>
            </w:r>
          </w:p>
        </w:tc>
      </w:tr>
      <w:tr>
        <w:tc>
          <w:tcPr/>
          <w:p>
            <w:pPr>
              <w:pStyle w:val="Compact"/>
              <w:jc w:val="left"/>
            </w:pPr>
            <w:r>
              <w:t xml:space="preserve">Email Address</w:t>
            </w:r>
          </w:p>
        </w:tc>
        <w:tc>
          <w:tcPr/>
          <w:p>
            <w:pPr>
              <w:pStyle w:val="Compact"/>
              <w:jc w:val="left"/>
            </w:pPr>
            <w:r>
              <w:t xml:space="preserve">_________________________</w:t>
            </w:r>
          </w:p>
        </w:tc>
      </w:tr>
      <w:tr>
        <w:tc>
          <w:tcPr/>
          <w:p>
            <w:pPr>
              <w:pStyle w:val="Compact"/>
              <w:jc w:val="left"/>
            </w:pPr>
            <w:r>
              <w:rPr>
                <w:b/>
                <w:bCs/>
              </w:rPr>
              <w:t xml:space="preserve">Secondary Contact</w:t>
            </w:r>
          </w:p>
        </w:tc>
        <w:tc>
          <w:tcPr/>
          <w:p>
            <w:pPr>
              <w:pStyle w:val="Compact"/>
            </w:pPr>
          </w:p>
        </w:tc>
      </w:tr>
      <w:tr>
        <w:tc>
          <w:tcPr/>
          <w:p>
            <w:pPr>
              <w:pStyle w:val="Compact"/>
              <w:jc w:val="left"/>
            </w:pPr>
            <w:r>
              <w:t xml:space="preserve">Position</w:t>
            </w:r>
          </w:p>
        </w:tc>
        <w:tc>
          <w:tcPr/>
          <w:p>
            <w:pPr>
              <w:pStyle w:val="Compact"/>
              <w:jc w:val="left"/>
            </w:pPr>
            <w:r>
              <w:t xml:space="preserve">_________________________</w:t>
            </w:r>
          </w:p>
        </w:tc>
      </w:tr>
      <w:tr>
        <w:tc>
          <w:tcPr/>
          <w:p>
            <w:pPr>
              <w:pStyle w:val="Compact"/>
              <w:jc w:val="left"/>
            </w:pPr>
            <w:r>
              <w:t xml:space="preserve">Mobile Phone</w:t>
            </w:r>
          </w:p>
        </w:tc>
        <w:tc>
          <w:tcPr/>
          <w:p>
            <w:pPr>
              <w:pStyle w:val="Compact"/>
              <w:jc w:val="left"/>
            </w:pPr>
            <w:r>
              <w:t xml:space="preserve">_________________________</w:t>
            </w:r>
          </w:p>
        </w:tc>
      </w:tr>
      <w:tr>
        <w:tc>
          <w:tcPr/>
          <w:p>
            <w:pPr>
              <w:pStyle w:val="Compact"/>
              <w:jc w:val="left"/>
            </w:pPr>
            <w:r>
              <w:t xml:space="preserve">Email Address</w:t>
            </w:r>
          </w:p>
        </w:tc>
        <w:tc>
          <w:tcPr/>
          <w:p>
            <w:pPr>
              <w:pStyle w:val="Compact"/>
              <w:jc w:val="left"/>
            </w:pPr>
            <w:r>
              <w:t xml:space="preserve">_________________________</w:t>
            </w:r>
          </w:p>
        </w:tc>
      </w:tr>
    </w:tbl>
    <w:bookmarkEnd w:id="22"/>
    <w:bookmarkStart w:id="23" w:name="testing-team"/>
    <w:p>
      <w:pPr>
        <w:pStyle w:val="Heading2"/>
      </w:pPr>
      <w:r>
        <w:t xml:space="preserve">Testing Team</w:t>
      </w:r>
    </w:p>
    <w:tbl>
      <w:tblPr>
        <w:tblStyle w:val="Table"/>
        <w:tblW w:w="0" w:type="auto"/>
        <w:tblLook w:val="0020" w:firstRow="1" w:lastRow="0" w:firstColumn="0" w:lastColumn="0" w:noHBand="0" w:noVBand="0"/>
      </w:tblPr>
      <w:tblGrid>
        <w:gridCol w:w="3960"/>
        <w:gridCol w:w="3960"/>
      </w:tblGrid>
      <w:tr>
        <w:trPr>
          <w:tblHeader/>
        </w:trPr>
        <w:tc>
          <w:tcPr/>
          <w:p>
            <w:pPr>
              <w:pStyle w:val="Compact"/>
              <w:jc w:val="left"/>
            </w:pPr>
            <w:r>
              <w:t xml:space="preserve">Role</w:t>
            </w:r>
          </w:p>
        </w:tc>
        <w:tc>
          <w:tcPr/>
          <w:p>
            <w:pPr>
              <w:pStyle w:val="Compact"/>
              <w:jc w:val="left"/>
            </w:pPr>
            <w:r>
              <w:t xml:space="preserve">Contact Details</w:t>
            </w:r>
          </w:p>
        </w:tc>
      </w:tr>
      <w:tr>
        <w:tc>
          <w:tcPr/>
          <w:p>
            <w:pPr>
              <w:pStyle w:val="Compact"/>
              <w:jc w:val="left"/>
            </w:pPr>
            <w:r>
              <w:rPr>
                <w:b/>
                <w:bCs/>
              </w:rPr>
              <w:t xml:space="preserve">Team Lead</w:t>
            </w:r>
          </w:p>
        </w:tc>
        <w:tc>
          <w:tcPr/>
          <w:p>
            <w:pPr>
              <w:pStyle w:val="Compact"/>
            </w:pPr>
          </w:p>
        </w:tc>
      </w:tr>
      <w:tr>
        <w:tc>
          <w:tcPr/>
          <w:p>
            <w:pPr>
              <w:pStyle w:val="Compact"/>
              <w:jc w:val="left"/>
            </w:pPr>
            <w:r>
              <w:t xml:space="preserve">Mobile Phone</w:t>
            </w:r>
          </w:p>
        </w:tc>
        <w:tc>
          <w:tcPr/>
          <w:p>
            <w:pPr>
              <w:pStyle w:val="Compact"/>
              <w:jc w:val="left"/>
            </w:pPr>
            <w:r>
              <w:t xml:space="preserve">_________________________</w:t>
            </w:r>
          </w:p>
        </w:tc>
      </w:tr>
      <w:tr>
        <w:tc>
          <w:tcPr/>
          <w:p>
            <w:pPr>
              <w:pStyle w:val="Compact"/>
              <w:jc w:val="left"/>
            </w:pPr>
            <w:r>
              <w:t xml:space="preserve">Email Address</w:t>
            </w:r>
          </w:p>
        </w:tc>
        <w:tc>
          <w:tcPr/>
          <w:p>
            <w:pPr>
              <w:pStyle w:val="Compact"/>
              <w:jc w:val="left"/>
            </w:pPr>
            <w:r>
              <w:t xml:space="preserve">_________________________</w:t>
            </w:r>
          </w:p>
        </w:tc>
      </w:tr>
      <w:tr>
        <w:tc>
          <w:tcPr/>
          <w:p>
            <w:pPr>
              <w:pStyle w:val="Compact"/>
              <w:jc w:val="left"/>
            </w:pPr>
            <w:r>
              <w:rPr>
                <w:b/>
                <w:bCs/>
              </w:rPr>
              <w:t xml:space="preserve">Backup Contact</w:t>
            </w:r>
          </w:p>
        </w:tc>
        <w:tc>
          <w:tcPr/>
          <w:p>
            <w:pPr>
              <w:pStyle w:val="Compact"/>
            </w:pPr>
          </w:p>
        </w:tc>
      </w:tr>
      <w:tr>
        <w:tc>
          <w:tcPr/>
          <w:p>
            <w:pPr>
              <w:pStyle w:val="Compact"/>
              <w:jc w:val="left"/>
            </w:pPr>
            <w:r>
              <w:t xml:space="preserve">Mobile Phone</w:t>
            </w:r>
          </w:p>
        </w:tc>
        <w:tc>
          <w:tcPr/>
          <w:p>
            <w:pPr>
              <w:pStyle w:val="Compact"/>
              <w:jc w:val="left"/>
            </w:pPr>
            <w:r>
              <w:t xml:space="preserve">_________________________</w:t>
            </w:r>
          </w:p>
        </w:tc>
      </w:tr>
      <w:tr>
        <w:tc>
          <w:tcPr/>
          <w:p>
            <w:pPr>
              <w:pStyle w:val="Compact"/>
              <w:jc w:val="left"/>
            </w:pPr>
            <w:r>
              <w:t xml:space="preserve">Email Address</w:t>
            </w:r>
          </w:p>
        </w:tc>
        <w:tc>
          <w:tcPr/>
          <w:p>
            <w:pPr>
              <w:pStyle w:val="Compact"/>
              <w:jc w:val="left"/>
            </w:pPr>
            <w:r>
              <w:t xml:space="preserve">_________________________</w:t>
            </w:r>
          </w:p>
        </w:tc>
      </w:tr>
      <w:tr>
        <w:tc>
          <w:tcPr/>
          <w:p>
            <w:pPr>
              <w:pStyle w:val="Compact"/>
              <w:jc w:val="left"/>
            </w:pPr>
            <w:r>
              <w:rPr>
                <w:b/>
                <w:bCs/>
              </w:rPr>
              <w:t xml:space="preserve">24/7 Emergency Contact</w:t>
            </w:r>
          </w:p>
        </w:tc>
        <w:tc>
          <w:tcPr/>
          <w:p>
            <w:pPr>
              <w:pStyle w:val="Compact"/>
            </w:pPr>
          </w:p>
        </w:tc>
      </w:tr>
      <w:tr>
        <w:tc>
          <w:tcPr/>
          <w:p>
            <w:pPr>
              <w:pStyle w:val="Compact"/>
              <w:jc w:val="left"/>
            </w:pPr>
            <w:r>
              <w:t xml:space="preserve">Mobile Phone</w:t>
            </w:r>
          </w:p>
        </w:tc>
        <w:tc>
          <w:tcPr/>
          <w:p>
            <w:pPr>
              <w:pStyle w:val="Compact"/>
              <w:jc w:val="left"/>
            </w:pPr>
            <w:r>
              <w:t xml:space="preserve">_________________________</w:t>
            </w:r>
          </w:p>
        </w:tc>
      </w:tr>
      <w:tr>
        <w:tc>
          <w:tcPr/>
          <w:p>
            <w:pPr>
              <w:pStyle w:val="Compact"/>
              <w:jc w:val="left"/>
            </w:pPr>
            <w:r>
              <w:t xml:space="preserve">Email Address</w:t>
            </w:r>
          </w:p>
        </w:tc>
        <w:tc>
          <w:tcPr/>
          <w:p>
            <w:pPr>
              <w:pStyle w:val="Compact"/>
              <w:jc w:val="left"/>
            </w:pPr>
            <w:r>
              <w:t xml:space="preserve">_________________________</w:t>
            </w:r>
          </w:p>
        </w:tc>
      </w:tr>
    </w:tbl>
    <w:p>
      <w:r>
        <mc:AlternateContent>
          <mc:Choice Requires="wpg">
            <w:drawing>
              <wp:inline xmlns:wp="http://schemas.openxmlformats.org/drawingml/2006/wordprocessingDrawing" distT="0" distB="0" distL="0" distR="0">
                <wp:extent cx="0" cy="19050"/>
                <wp:effectExtent l="0" t="0" r="0" b="0"/>
                <wp:docPr id="2" name=""/>
                <wp:cNvGraphicFramePr/>
                <a:graphic xmlns:a="http://schemas.openxmlformats.org/drawingml/2006/main">
                  <a:graphicData uri="http://schemas.microsoft.com/office/word/2010/wordprocessingShape">
                    <wps:wsp>
                      <wps:cNvPr id="0" name=""/>
                      <wps:cNvSpPr/>
                      <wps:spPr>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1" o:spid="_x0000_s1" o:spt="1" type="#_x0000_t1" style="width:0.00pt;height:1.50pt;mso-wrap-distance-left:0.00pt;mso-wrap-distance-top:0.00pt;mso-wrap-distance-right:0.00pt;mso-wrap-distance-bottom:0.00pt;visibility:visible;" fillcolor="#FFFFFF" strokecolor="#000000"/>
            </w:pict>
          </mc:Fallback>
        </mc:AlternateContent>
      </w:r>
    </w:p>
    <w:bookmarkEnd w:id="23"/>
    <w:bookmarkEnd w:id="24"/>
    <w:bookmarkStart w:id="27" w:name="scope-of-testing"/>
    <w:p>
      <w:pPr>
        <w:pStyle w:val="Heading1"/>
      </w:pPr>
      <w:r>
        <w:t xml:space="preserve">Scope of Testing</w:t>
      </w:r>
    </w:p>
    <w:bookmarkStart w:id="25" w:name="in-scope-assets"/>
    <w:p>
      <w:pPr>
        <w:pStyle w:val="Heading2"/>
      </w:pPr>
      <w:r>
        <w:t xml:space="preserve">In-Scope Assets</w:t>
      </w:r>
    </w:p>
    <w:p>
      <w:pPr>
        <w:pStyle w:val="FirstParagraph"/>
      </w:pPr>
      <w:r>
        <w:rPr>
          <w:b/>
          <w:bCs/>
        </w:rPr>
        <w:t xml:space="preserve">Network Infrastructure:</w:t>
      </w:r>
      <w:r>
        <w:t xml:space="preserve"> </w:t>
      </w:r>
      <w:r>
        <w:t xml:space="preserve">- Domains: _________________________________</w:t>
      </w:r>
      <w:r>
        <w:t xml:space="preserve"> </w:t>
      </w:r>
      <w:r>
        <w:t xml:space="preserve">- Subdomains: _____________________________</w:t>
      </w:r>
      <w:r>
        <w:t xml:space="preserve"> </w:t>
      </w:r>
      <w:r>
        <w:t xml:space="preserve">- IP Ranges: __________________________</w:t>
      </w:r>
      <w:r>
        <w:t xml:space="preserve"> </w:t>
      </w:r>
      <w:r>
        <w:t xml:space="preserve">- Cloud Resources: ______________________</w:t>
      </w:r>
    </w:p>
    <w:p>
      <w:pPr>
        <w:pStyle w:val="BodyText"/>
      </w:pPr>
      <w:r>
        <w:rPr>
          <w:b/>
          <w:bCs/>
        </w:rPr>
        <w:t xml:space="preserve">Applications and Services:</w:t>
      </w:r>
      <w:r>
        <w:t xml:space="preserve"> </w:t>
      </w:r>
      <w:r>
        <w:t xml:space="preserve">- Web Applications: ________________________</w:t>
      </w:r>
      <w:r>
        <w:t xml:space="preserve"> </w:t>
      </w:r>
      <w:r>
        <w:t xml:space="preserve">- API Interfaces: ________________________</w:t>
      </w:r>
      <w:r>
        <w:t xml:space="preserve"> </w:t>
      </w:r>
      <w:r>
        <w:t xml:space="preserve">- Internal Systems: ____________________</w:t>
      </w:r>
    </w:p>
    <w:bookmarkEnd w:id="25"/>
    <w:bookmarkStart w:id="26" w:name="out-of-scope-assets"/>
    <w:p>
      <w:pPr>
        <w:pStyle w:val="Heading2"/>
      </w:pPr>
      <w:r>
        <w:t xml:space="preserve">Out-of-Scope Assets</w:t>
      </w:r>
    </w:p>
    <w:p>
      <w:pPr>
        <w:pStyle w:val="FirstParagraph"/>
      </w:pPr>
      <w:r>
        <w:t xml:space="preserve">⚠️</w:t>
      </w:r>
      <w:r>
        <w:t xml:space="preserve"> </w:t>
      </w:r>
      <w:r>
        <w:rPr>
          <w:b/>
          <w:bCs/>
        </w:rPr>
        <w:t xml:space="preserve">Critical Restrictions:</w:t>
      </w:r>
    </w:p>
    <w:p>
      <w:pPr>
        <w:pStyle w:val="Compact"/>
        <w:numPr>
          <w:ilvl w:val="0"/>
          <w:numId w:val="1001"/>
        </w:numPr>
      </w:pPr>
      <w:r>
        <w:t xml:space="preserve">Systems not owned by the organization</w:t>
      </w:r>
    </w:p>
    <w:p>
      <w:pPr>
        <w:pStyle w:val="Compact"/>
        <w:numPr>
          <w:ilvl w:val="0"/>
          <w:numId w:val="1001"/>
        </w:numPr>
      </w:pPr>
      <w:r>
        <w:t xml:space="preserve">Third-party services without written authorization</w:t>
      </w:r>
    </w:p>
    <w:p>
      <w:pPr>
        <w:pStyle w:val="Compact"/>
        <w:numPr>
          <w:ilvl w:val="0"/>
          <w:numId w:val="1001"/>
        </w:numPr>
      </w:pPr>
      <w:r>
        <w:t xml:space="preserve">Production databases (unless explicitly permitted)</w:t>
      </w:r>
    </w:p>
    <w:p>
      <w:pPr>
        <w:pStyle w:val="Compact"/>
        <w:numPr>
          <w:ilvl w:val="0"/>
          <w:numId w:val="1001"/>
        </w:numPr>
      </w:pPr>
      <w:r>
        <w:t xml:space="preserve">Social engineering (unless approved)</w:t>
      </w:r>
    </w:p>
    <w:p>
      <w:pPr>
        <w:pStyle w:val="Compact"/>
        <w:numPr>
          <w:ilvl w:val="0"/>
          <w:numId w:val="1001"/>
        </w:numPr>
      </w:pPr>
      <w:r>
        <w:t xml:space="preserve">Critical infrastructure systems</w:t>
      </w:r>
    </w:p>
    <w:p>
      <w:r>
        <mc:AlternateContent>
          <mc:Choice Requires="wpg">
            <w:drawing>
              <wp:inline xmlns:wp="http://schemas.openxmlformats.org/drawingml/2006/wordprocessingDrawing" distT="0" distB="0" distL="0" distR="0">
                <wp:extent cx="0" cy="19050"/>
                <wp:effectExtent l="0" t="0" r="0" b="0"/>
                <wp:docPr id="3" name=""/>
                <wp:cNvGraphicFramePr/>
                <a:graphic xmlns:a="http://schemas.openxmlformats.org/drawingml/2006/main">
                  <a:graphicData uri="http://schemas.microsoft.com/office/word/2010/wordprocessingShape">
                    <wps:wsp>
                      <wps:cNvPr id="0" name=""/>
                      <wps:cNvSpPr/>
                      <wps:spPr>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2" o:spid="_x0000_s2" o:spt="1" type="#_x0000_t1" style="width:0.00pt;height:1.50pt;mso-wrap-distance-left:0.00pt;mso-wrap-distance-top:0.00pt;mso-wrap-distance-right:0.00pt;mso-wrap-distance-bottom:0.00pt;visibility:visible;" fillcolor="#FFFFFF" strokecolor="#000000"/>
            </w:pict>
          </mc:Fallback>
        </mc:AlternateContent>
      </w:r>
    </w:p>
    <w:bookmarkEnd w:id="26"/>
    <w:bookmarkEnd w:id="27"/>
    <w:bookmarkStart w:id="30" w:name="testing-rules-and-procedures"/>
    <w:p>
      <w:pPr>
        <w:pStyle w:val="Heading1"/>
      </w:pPr>
      <w:r>
        <w:t xml:space="preserve">Testing Rules and Procedures</w:t>
      </w:r>
    </w:p>
    <w:bookmarkStart w:id="28" w:name="authorized-activities"/>
    <w:p>
      <w:pPr>
        <w:pStyle w:val="Heading2"/>
      </w:pPr>
      <w:r>
        <w:t xml:space="preserve">Authorized Activities</w:t>
      </w:r>
    </w:p>
    <w:p>
      <w:pPr>
        <w:pStyle w:val="FirstParagraph"/>
      </w:pPr>
      <w:r>
        <w:t xml:space="preserve">✅</w:t>
      </w:r>
      <w:r>
        <w:t xml:space="preserve"> </w:t>
      </w:r>
      <w:r>
        <w:rPr>
          <w:b/>
          <w:bCs/>
        </w:rPr>
        <w:t xml:space="preserve">Approved Testing Methods:</w:t>
      </w:r>
    </w:p>
    <w:p>
      <w:pPr>
        <w:pStyle w:val="Compact"/>
        <w:numPr>
          <w:ilvl w:val="0"/>
          <w:numId w:val="1002"/>
        </w:numPr>
      </w:pPr>
      <w:r>
        <w:t xml:space="preserve">Vulnerability scanning</w:t>
      </w:r>
    </w:p>
    <w:p>
      <w:pPr>
        <w:pStyle w:val="Compact"/>
        <w:numPr>
          <w:ilvl w:val="0"/>
          <w:numId w:val="1002"/>
        </w:numPr>
      </w:pPr>
      <w:r>
        <w:t xml:space="preserve">Manual penetration testing</w:t>
      </w:r>
    </w:p>
    <w:p>
      <w:pPr>
        <w:pStyle w:val="Compact"/>
        <w:numPr>
          <w:ilvl w:val="0"/>
          <w:numId w:val="1002"/>
        </w:numPr>
      </w:pPr>
      <w:r>
        <w:t xml:space="preserve">Web application testing</w:t>
      </w:r>
    </w:p>
    <w:p>
      <w:pPr>
        <w:pStyle w:val="Compact"/>
        <w:numPr>
          <w:ilvl w:val="0"/>
          <w:numId w:val="1002"/>
        </w:numPr>
      </w:pPr>
      <w:r>
        <w:t xml:space="preserve">API interface testing</w:t>
      </w:r>
    </w:p>
    <w:p>
      <w:pPr>
        <w:pStyle w:val="Compact"/>
        <w:numPr>
          <w:ilvl w:val="0"/>
          <w:numId w:val="1002"/>
        </w:numPr>
      </w:pPr>
      <w:r>
        <w:t xml:space="preserve">Cloud configuration analysis</w:t>
      </w:r>
    </w:p>
    <w:p>
      <w:pPr>
        <w:pStyle w:val="Compact"/>
        <w:numPr>
          <w:ilvl w:val="0"/>
          <w:numId w:val="1002"/>
        </w:numPr>
      </w:pPr>
      <w:r>
        <w:t xml:space="preserve">Network security testing</w:t>
      </w:r>
    </w:p>
    <w:p>
      <w:pPr>
        <w:pStyle w:val="Compact"/>
        <w:numPr>
          <w:ilvl w:val="0"/>
          <w:numId w:val="1002"/>
        </w:numPr>
      </w:pPr>
      <w:r>
        <w:t xml:space="preserve">Password policy verification</w:t>
      </w:r>
    </w:p>
    <w:bookmarkEnd w:id="28"/>
    <w:bookmarkStart w:id="29" w:name="prohibited-activities"/>
    <w:p>
      <w:pPr>
        <w:pStyle w:val="Heading2"/>
      </w:pPr>
      <w:r>
        <w:t xml:space="preserve">Prohibited Activities</w:t>
      </w:r>
    </w:p>
    <w:p>
      <w:pPr>
        <w:pStyle w:val="FirstParagraph"/>
      </w:pPr>
      <w:r>
        <w:t xml:space="preserve">❌</w:t>
      </w:r>
      <w:r>
        <w:t xml:space="preserve"> </w:t>
      </w:r>
      <w:r>
        <w:rPr>
          <w:b/>
          <w:bCs/>
        </w:rPr>
        <w:t xml:space="preserve">Strictly Forbidden Actions:</w:t>
      </w:r>
    </w:p>
    <w:p>
      <w:pPr>
        <w:pStyle w:val="Compact"/>
        <w:numPr>
          <w:ilvl w:val="0"/>
          <w:numId w:val="1003"/>
        </w:numPr>
      </w:pPr>
      <w:r>
        <w:t xml:space="preserve">Denial of Service (DoS/DDoS) attacks</w:t>
      </w:r>
    </w:p>
    <w:p>
      <w:pPr>
        <w:pStyle w:val="Compact"/>
        <w:numPr>
          <w:ilvl w:val="0"/>
          <w:numId w:val="1003"/>
        </w:numPr>
      </w:pPr>
      <w:r>
        <w:t xml:space="preserve">Physical intrusion</w:t>
      </w:r>
    </w:p>
    <w:p>
      <w:pPr>
        <w:pStyle w:val="Compact"/>
        <w:numPr>
          <w:ilvl w:val="0"/>
          <w:numId w:val="1003"/>
        </w:numPr>
      </w:pPr>
      <w:r>
        <w:t xml:space="preserve">Social engineering without explicit authorization</w:t>
      </w:r>
    </w:p>
    <w:p>
      <w:pPr>
        <w:pStyle w:val="Compact"/>
        <w:numPr>
          <w:ilvl w:val="0"/>
          <w:numId w:val="1003"/>
        </w:numPr>
      </w:pPr>
      <w:r>
        <w:t xml:space="preserve">Brute-force attacks without rate limiting</w:t>
      </w:r>
    </w:p>
    <w:p>
      <w:pPr>
        <w:pStyle w:val="Compact"/>
        <w:numPr>
          <w:ilvl w:val="0"/>
          <w:numId w:val="1003"/>
        </w:numPr>
      </w:pPr>
      <w:r>
        <w:t xml:space="preserve">Actions that may cause data corruption</w:t>
      </w:r>
    </w:p>
    <w:p>
      <w:pPr>
        <w:pStyle w:val="Compact"/>
        <w:numPr>
          <w:ilvl w:val="0"/>
          <w:numId w:val="1003"/>
        </w:numPr>
      </w:pPr>
      <w:r>
        <w:t xml:space="preserve">Unauthorized access to personal data</w:t>
      </w:r>
    </w:p>
    <w:p>
      <w:r>
        <mc:AlternateContent>
          <mc:Choice Requires="wpg">
            <w:drawing>
              <wp:inline xmlns:wp="http://schemas.openxmlformats.org/drawingml/2006/wordprocessingDrawing" distT="0" distB="0" distL="0" distR="0">
                <wp:extent cx="0" cy="19050"/>
                <wp:effectExtent l="0" t="0" r="0" b="0"/>
                <wp:docPr id="4" name=""/>
                <wp:cNvGraphicFramePr/>
                <a:graphic xmlns:a="http://schemas.openxmlformats.org/drawingml/2006/main">
                  <a:graphicData uri="http://schemas.microsoft.com/office/word/2010/wordprocessingShape">
                    <wps:wsp>
                      <wps:cNvPr id="0" name=""/>
                      <wps:cNvSpPr/>
                      <wps:spPr>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3" o:spid="_x0000_s3" o:spt="1" type="#_x0000_t1" style="width:0.00pt;height:1.50pt;mso-wrap-distance-left:0.00pt;mso-wrap-distance-top:0.00pt;mso-wrap-distance-right:0.00pt;mso-wrap-distance-bottom:0.00pt;visibility:visible;" fillcolor="#FFFFFF" strokecolor="#000000"/>
            </w:pict>
          </mc:Fallback>
        </mc:AlternateContent>
      </w:r>
    </w:p>
    <w:bookmarkEnd w:id="29"/>
    <w:bookmarkEnd w:id="30"/>
    <w:bookmarkStart w:id="34" w:name="load-limitations"/>
    <w:p>
      <w:pPr>
        <w:pStyle w:val="Heading1"/>
      </w:pPr>
      <w:r>
        <w:t xml:space="preserve">Load Limitations</w:t>
      </w:r>
    </w:p>
    <w:bookmarkStart w:id="31" w:name="Xdfe8c9b384a35276263bb9221257308f13abf0c"/>
    <w:p>
      <w:pPr>
        <w:pStyle w:val="Heading2"/>
      </w:pPr>
      <w:r>
        <w:t xml:space="preserve">Technical Constraints for Production Systems</w:t>
      </w:r>
    </w:p>
    <w:p>
      <w:pPr>
        <w:pStyle w:val="FirstParagraph"/>
      </w:pPr>
      <w:r>
        <w:t xml:space="preserve">⚡</w:t>
      </w:r>
      <w:r>
        <w:t xml:space="preserve"> </w:t>
      </w:r>
      <w:r>
        <w:rPr>
          <w:b/>
          <w:bCs/>
        </w:rPr>
        <w:t xml:space="preserve">Critical Load Limits:</w:t>
      </w:r>
    </w:p>
    <w:tbl>
      <w:tblPr>
        <w:tblStyle w:val="Table"/>
        <w:tblW w:w="5000" w:type="pct"/>
        <w:tblLook w:val="0020" w:firstRow="1" w:lastRow="0" w:firstColumn="0" w:lastColumn="0" w:noHBand="0" w:noVBand="0"/>
        <w:tblLayout w:type="fixed"/>
      </w:tblPr>
      <w:tblGrid>
        <w:gridCol w:w="2904"/>
        <w:gridCol w:w="3168"/>
        <w:gridCol w:w="1848"/>
      </w:tblGrid>
      <w:tr>
        <w:trPr>
          <w:tblHeader/>
        </w:trPr>
        <w:tc>
          <w:tcPr/>
          <w:p>
            <w:pPr>
              <w:pStyle w:val="Compact"/>
              <w:jc w:val="left"/>
            </w:pPr>
            <w:r>
              <w:t xml:space="preserve">Parameter</w:t>
            </w:r>
          </w:p>
        </w:tc>
        <w:tc>
          <w:tcPr/>
          <w:p>
            <w:pPr>
              <w:pStyle w:val="Compact"/>
              <w:jc w:val="left"/>
            </w:pPr>
            <w:r>
              <w:t xml:space="preserve">Limitation</w:t>
            </w:r>
          </w:p>
        </w:tc>
        <w:tc>
          <w:tcPr/>
          <w:p>
            <w:pPr>
              <w:pStyle w:val="Compact"/>
              <w:jc w:val="left"/>
            </w:pPr>
            <w:r>
              <w:t xml:space="preserve">Notes</w:t>
            </w:r>
          </w:p>
        </w:tc>
      </w:tr>
      <w:tr>
        <w:tc>
          <w:tcPr/>
          <w:p>
            <w:pPr>
              <w:pStyle w:val="Compact"/>
              <w:jc w:val="left"/>
            </w:pPr>
            <w:r>
              <w:rPr>
                <w:b/>
                <w:bCs/>
              </w:rPr>
              <w:t xml:space="preserve">Maximum Requests per Second</w:t>
            </w:r>
          </w:p>
        </w:tc>
        <w:tc>
          <w:tcPr/>
          <w:p>
            <w:pPr>
              <w:pStyle w:val="Compact"/>
              <w:jc w:val="left"/>
            </w:pPr>
            <w:r>
              <w:t xml:space="preserve">_________________________</w:t>
            </w:r>
          </w:p>
        </w:tc>
        <w:tc>
          <w:tcPr/>
          <w:p>
            <w:pPr>
              <w:pStyle w:val="Compact"/>
              <w:jc w:val="left"/>
            </w:pPr>
            <w:r>
              <w:t xml:space="preserve">To prevent system overload</w:t>
            </w:r>
          </w:p>
        </w:tc>
      </w:tr>
      <w:tr>
        <w:tc>
          <w:tcPr/>
          <w:p>
            <w:pPr>
              <w:pStyle w:val="Compact"/>
              <w:jc w:val="left"/>
            </w:pPr>
            <w:r>
              <w:rPr>
                <w:b/>
                <w:bCs/>
              </w:rPr>
              <w:t xml:space="preserve">Concurrent Connections</w:t>
            </w:r>
          </w:p>
        </w:tc>
        <w:tc>
          <w:tcPr/>
          <w:p>
            <w:pPr>
              <w:pStyle w:val="Compact"/>
              <w:jc w:val="left"/>
            </w:pPr>
            <w:r>
              <w:t xml:space="preserve">_________________________</w:t>
            </w:r>
          </w:p>
        </w:tc>
        <w:tc>
          <w:tcPr/>
          <w:p>
            <w:pPr>
              <w:pStyle w:val="Compact"/>
              <w:jc w:val="left"/>
            </w:pPr>
            <w:r>
              <w:t xml:space="preserve">Parallel connection limit</w:t>
            </w:r>
          </w:p>
        </w:tc>
      </w:tr>
      <w:tr>
        <w:tc>
          <w:tcPr/>
          <w:p>
            <w:pPr>
              <w:pStyle w:val="Compact"/>
              <w:jc w:val="left"/>
            </w:pPr>
            <w:r>
              <w:rPr>
                <w:b/>
                <w:bCs/>
              </w:rPr>
              <w:t xml:space="preserve">Payload Size</w:t>
            </w:r>
          </w:p>
        </w:tc>
        <w:tc>
          <w:tcPr/>
          <w:p>
            <w:pPr>
              <w:pStyle w:val="Compact"/>
              <w:jc w:val="left"/>
            </w:pPr>
            <w:r>
              <w:t xml:space="preserve">_________________________</w:t>
            </w:r>
          </w:p>
        </w:tc>
        <w:tc>
          <w:tcPr/>
          <w:p>
            <w:pPr>
              <w:pStyle w:val="Compact"/>
              <w:jc w:val="left"/>
            </w:pPr>
            <w:r>
              <w:t xml:space="preserve">Maximum data size</w:t>
            </w:r>
          </w:p>
        </w:tc>
      </w:tr>
      <w:tr>
        <w:tc>
          <w:tcPr/>
          <w:p>
            <w:pPr>
              <w:pStyle w:val="Compact"/>
              <w:jc w:val="left"/>
            </w:pPr>
            <w:r>
              <w:rPr>
                <w:b/>
                <w:bCs/>
              </w:rPr>
              <w:t xml:space="preserve">Connection Timeout</w:t>
            </w:r>
          </w:p>
        </w:tc>
        <w:tc>
          <w:tcPr/>
          <w:p>
            <w:pPr>
              <w:pStyle w:val="Compact"/>
              <w:jc w:val="left"/>
            </w:pPr>
            <w:r>
              <w:t xml:space="preserve">_________________________</w:t>
            </w:r>
          </w:p>
        </w:tc>
        <w:tc>
          <w:tcPr/>
          <w:p>
            <w:pPr>
              <w:pStyle w:val="Compact"/>
              <w:jc w:val="left"/>
            </w:pPr>
            <w:r>
              <w:t xml:space="preserve">Response wait time</w:t>
            </w:r>
          </w:p>
        </w:tc>
      </w:tr>
    </w:tbl>
    <w:bookmarkEnd w:id="31"/>
    <w:bookmarkStart w:id="32" w:name="time-restrictions"/>
    <w:p>
      <w:pPr>
        <w:pStyle w:val="Heading2"/>
      </w:pPr>
      <w:r>
        <w:t xml:space="preserve">Time Restrictions</w:t>
      </w:r>
    </w:p>
    <w:p>
      <w:pPr>
        <w:pStyle w:val="FirstParagraph"/>
      </w:pPr>
      <w:r>
        <w:t xml:space="preserve">🕐</w:t>
      </w:r>
      <w:r>
        <w:t xml:space="preserve"> </w:t>
      </w:r>
      <w:r>
        <w:rPr>
          <w:b/>
          <w:bCs/>
        </w:rPr>
        <w:t xml:space="preserve">Intensive Testing Schedule:</w:t>
      </w:r>
    </w:p>
    <w:p>
      <w:pPr>
        <w:pStyle w:val="Compact"/>
        <w:numPr>
          <w:ilvl w:val="0"/>
          <w:numId w:val="1004"/>
        </w:numPr>
      </w:pPr>
      <w:r>
        <w:rPr>
          <w:b/>
          <w:bCs/>
        </w:rPr>
        <w:t xml:space="preserve">Mass Scanning</w:t>
      </w:r>
      <w:r>
        <w:t xml:space="preserve">: Off-hours only</w:t>
      </w:r>
    </w:p>
    <w:p>
      <w:pPr>
        <w:pStyle w:val="Compact"/>
        <w:numPr>
          <w:ilvl w:val="0"/>
          <w:numId w:val="1004"/>
        </w:numPr>
      </w:pPr>
      <w:r>
        <w:rPr>
          <w:b/>
          <w:bCs/>
        </w:rPr>
        <w:t xml:space="preserve">Fuzzing Testing</w:t>
      </w:r>
      <w:r>
        <w:t xml:space="preserve">: _________________________ (specify time windows)</w:t>
      </w:r>
    </w:p>
    <w:p>
      <w:pPr>
        <w:pStyle w:val="Compact"/>
        <w:numPr>
          <w:ilvl w:val="0"/>
          <w:numId w:val="1004"/>
        </w:numPr>
      </w:pPr>
      <w:r>
        <w:rPr>
          <w:b/>
          <w:bCs/>
        </w:rPr>
        <w:t xml:space="preserve">Load Testing</w:t>
      </w:r>
      <w:r>
        <w:t xml:space="preserve">: Prior notification required</w:t>
      </w:r>
    </w:p>
    <w:p>
      <w:pPr>
        <w:pStyle w:val="Compact"/>
        <w:numPr>
          <w:ilvl w:val="0"/>
          <w:numId w:val="1004"/>
        </w:numPr>
      </w:pPr>
      <w:r>
        <w:rPr>
          <w:b/>
          <w:bCs/>
        </w:rPr>
        <w:t xml:space="preserve">Automated Scanners</w:t>
      </w:r>
      <w:r>
        <w:t xml:space="preserve">: Rate-limited during business hours</w:t>
      </w:r>
    </w:p>
    <w:bookmarkEnd w:id="32"/>
    <w:bookmarkStart w:id="33" w:name="load-monitoring"/>
    <w:p>
      <w:pPr>
        <w:pStyle w:val="Heading2"/>
      </w:pPr>
      <w:r>
        <w:t xml:space="preserve">Load Monitoring</w:t>
      </w:r>
    </w:p>
    <w:p>
      <w:pPr>
        <w:pStyle w:val="FirstParagraph"/>
      </w:pPr>
      <w:r>
        <w:t xml:space="preserve">📊</w:t>
      </w:r>
      <w:r>
        <w:t xml:space="preserve"> </w:t>
      </w:r>
      <w:r>
        <w:rPr>
          <w:b/>
          <w:bCs/>
        </w:rPr>
        <w:t xml:space="preserve">System Impact Control:</w:t>
      </w:r>
      <w:r>
        <w:t xml:space="preserve"> </w:t>
      </w:r>
      <w:r>
        <w:t xml:space="preserve">- CPU and memory monitoring of target systems</w:t>
      </w:r>
      <w:r>
        <w:t xml:space="preserve"> </w:t>
      </w:r>
      <w:r>
        <w:t xml:space="preserve">- Application response time tracking</w:t>
      </w:r>
      <w:r>
        <w:t xml:space="preserve"> </w:t>
      </w:r>
      <w:r>
        <w:t xml:space="preserve">- Network bandwidth control</w:t>
      </w:r>
      <w:r>
        <w:t xml:space="preserve"> </w:t>
      </w:r>
      <w:r>
        <w:t xml:space="preserve">- Immediate halt if limits exceeded</w:t>
      </w:r>
    </w:p>
    <w:p>
      <w:r>
        <mc:AlternateContent>
          <mc:Choice Requires="wpg">
            <w:drawing>
              <wp:inline xmlns:wp="http://schemas.openxmlformats.org/drawingml/2006/wordprocessingDrawing" distT="0" distB="0" distL="0" distR="0">
                <wp:extent cx="0" cy="19050"/>
                <wp:effectExtent l="0" t="0" r="0" b="0"/>
                <wp:docPr id="5" name=""/>
                <wp:cNvGraphicFramePr/>
                <a:graphic xmlns:a="http://schemas.openxmlformats.org/drawingml/2006/main">
                  <a:graphicData uri="http://schemas.microsoft.com/office/word/2010/wordprocessingShape">
                    <wps:wsp>
                      <wps:cNvPr id="0" name=""/>
                      <wps:cNvSpPr/>
                      <wps:spPr>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4" o:spid="_x0000_s4" o:spt="1" type="#_x0000_t1" style="width:0.00pt;height:1.50pt;mso-wrap-distance-left:0.00pt;mso-wrap-distance-top:0.00pt;mso-wrap-distance-right:0.00pt;mso-wrap-distance-bottom:0.00pt;visibility:visible;" fillcolor="#FFFFFF" strokecolor="#000000"/>
            </w:pict>
          </mc:Fallback>
        </mc:AlternateContent>
      </w:r>
    </w:p>
    <w:bookmarkEnd w:id="33"/>
    <w:bookmarkEnd w:id="34"/>
    <w:bookmarkStart w:id="38" w:name="legal-basis"/>
    <w:p>
      <w:pPr>
        <w:pStyle w:val="Heading1"/>
      </w:pPr>
      <w:r>
        <w:t xml:space="preserve">Legal Basis</w:t>
      </w:r>
    </w:p>
    <w:bookmarkStart w:id="35" w:name="legal-foundation-for-testing"/>
    <w:p>
      <w:pPr>
        <w:pStyle w:val="Heading2"/>
      </w:pPr>
      <w:r>
        <w:t xml:space="preserve">Legal Foundation for Testing</w:t>
      </w:r>
    </w:p>
    <w:p>
      <w:pPr>
        <w:pStyle w:val="FirstParagraph"/>
      </w:pPr>
      <w:r>
        <w:t xml:space="preserve">⚖️</w:t>
      </w:r>
      <w:r>
        <w:t xml:space="preserve"> </w:t>
      </w:r>
      <w:r>
        <w:rPr>
          <w:b/>
          <w:bCs/>
        </w:rPr>
        <w:t xml:space="preserve">Legal Justification:</w:t>
      </w:r>
    </w:p>
    <w:p>
      <w:pPr>
        <w:pStyle w:val="BlockText"/>
      </w:pPr>
      <w:r>
        <w:t xml:space="preserve">All penetration testing activities are performed exclusively based on written authorization from an authorized representative of the client organization</w:t>
      </w:r>
    </w:p>
    <w:p>
      <w:pPr>
        <w:pStyle w:val="FirstParagraph"/>
      </w:pPr>
      <w:r>
        <w:rPr>
          <w:b/>
          <w:bCs/>
        </w:rPr>
        <w:t xml:space="preserve">Documentary Basis:</w:t>
      </w:r>
      <w:r>
        <w:t xml:space="preserve"> </w:t>
      </w:r>
      <w:r>
        <w:t xml:space="preserve">- Signed service agreement</w:t>
      </w:r>
      <w:r>
        <w:t xml:space="preserve"> </w:t>
      </w:r>
      <w:r>
        <w:t xml:space="preserve">- These Rules of Engagement</w:t>
      </w:r>
      <w:r>
        <w:t xml:space="preserve"> </w:t>
      </w:r>
      <w:r>
        <w:t xml:space="preserve">- Technical specification describing testing scope</w:t>
      </w:r>
      <w:r>
        <w:t xml:space="preserve"> </w:t>
      </w:r>
      <w:r>
        <w:t xml:space="preserve">- Additional agreements (if necessary)</w:t>
      </w:r>
    </w:p>
    <w:bookmarkEnd w:id="35"/>
    <w:bookmarkStart w:id="36" w:name="limitation-of-liability"/>
    <w:p>
      <w:pPr>
        <w:pStyle w:val="Heading2"/>
      </w:pPr>
      <w:r>
        <w:t xml:space="preserve">Limitation of Liability</w:t>
      </w:r>
    </w:p>
    <w:p>
      <w:pPr>
        <w:pStyle w:val="FirstParagraph"/>
      </w:pPr>
      <w:r>
        <w:t xml:space="preserve">🛡️</w:t>
      </w:r>
      <w:r>
        <w:t xml:space="preserve"> </w:t>
      </w:r>
      <w:r>
        <w:rPr>
          <w:b/>
          <w:bCs/>
        </w:rPr>
        <w:t xml:space="preserve">Liability Exemption:</w:t>
      </w:r>
    </w:p>
    <w:p>
      <w:pPr>
        <w:pStyle w:val="BodyText"/>
      </w:pPr>
      <w:r>
        <w:t xml:space="preserve">The testing team is exempt from liability for:</w:t>
      </w:r>
      <w:r>
        <w:t xml:space="preserve"> </w:t>
      </w:r>
      <w:r>
        <w:t xml:space="preserve">- Temporary system unavailability resulting from authorized testing</w:t>
      </w:r>
      <w:r>
        <w:t xml:space="preserve"> </w:t>
      </w:r>
      <w:r>
        <w:t xml:space="preserve">- Discovery of vulnerabilities existing prior to testing commencement</w:t>
      </w:r>
      <w:r>
        <w:t xml:space="preserve"> </w:t>
      </w:r>
      <w:r>
        <w:t xml:space="preserve">- Actions performed strictly within the agreed testing scope</w:t>
      </w:r>
      <w:r>
        <w:t xml:space="preserve"> </w:t>
      </w:r>
      <w:r>
        <w:t xml:space="preserve">- Indirect losses related to security issue identification</w:t>
      </w:r>
    </w:p>
    <w:bookmarkEnd w:id="36"/>
    <w:bookmarkStart w:id="37" w:name="legal-compliance"/>
    <w:p>
      <w:pPr>
        <w:pStyle w:val="Heading2"/>
      </w:pPr>
      <w:r>
        <w:t xml:space="preserve">Legal Compliance</w:t>
      </w:r>
    </w:p>
    <w:p>
      <w:pPr>
        <w:pStyle w:val="FirstParagraph"/>
      </w:pPr>
      <w:r>
        <w:t xml:space="preserve">📋</w:t>
      </w:r>
      <w:r>
        <w:t xml:space="preserve"> </w:t>
      </w:r>
      <w:r>
        <w:rPr>
          <w:b/>
          <w:bCs/>
        </w:rPr>
        <w:t xml:space="preserve">Regulatory Compliance:</w:t>
      </w:r>
      <w:r>
        <w:t xml:space="preserve"> </w:t>
      </w:r>
      <w:r>
        <w:t xml:space="preserve">- Adherence to personal data protection legislation</w:t>
      </w:r>
      <w:r>
        <w:t xml:space="preserve"> </w:t>
      </w:r>
      <w:r>
        <w:t xml:space="preserve">- Compliance with industry security standards</w:t>
      </w:r>
      <w:r>
        <w:t xml:space="preserve"> </w:t>
      </w:r>
      <w:r>
        <w:t xml:space="preserve">- Alignment with international penetration testing practices</w:t>
      </w:r>
      <w:r>
        <w:t xml:space="preserve"> </w:t>
      </w:r>
      <w:r>
        <w:t xml:space="preserve">- Documentation of all actions for audit purposes</w:t>
      </w:r>
    </w:p>
    <w:p>
      <w:r>
        <mc:AlternateContent>
          <mc:Choice Requires="wpg">
            <w:drawing>
              <wp:inline xmlns:wp="http://schemas.openxmlformats.org/drawingml/2006/wordprocessingDrawing" distT="0" distB="0" distL="0" distR="0">
                <wp:extent cx="0" cy="19050"/>
                <wp:effectExtent l="0" t="0" r="0" b="0"/>
                <wp:docPr id="6" name=""/>
                <wp:cNvGraphicFramePr/>
                <a:graphic xmlns:a="http://schemas.openxmlformats.org/drawingml/2006/main">
                  <a:graphicData uri="http://schemas.microsoft.com/office/word/2010/wordprocessingShape">
                    <wps:wsp>
                      <wps:cNvPr id="0" name=""/>
                      <wps:cNvSpPr/>
                      <wps:spPr>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5" o:spid="_x0000_s5" o:spt="1" type="#_x0000_t1" style="width:0.00pt;height:1.50pt;mso-wrap-distance-left:0.00pt;mso-wrap-distance-top:0.00pt;mso-wrap-distance-right:0.00pt;mso-wrap-distance-bottom:0.00pt;visibility:visible;" fillcolor="#FFFFFF" strokecolor="#000000"/>
            </w:pict>
          </mc:Fallback>
        </mc:AlternateContent>
      </w:r>
    </w:p>
    <w:bookmarkEnd w:id="37"/>
    <w:bookmarkEnd w:id="38"/>
    <w:bookmarkStart w:id="42" w:name="vulnerability-criticality-matrix"/>
    <w:p>
      <w:pPr>
        <w:pStyle w:val="Heading1"/>
      </w:pPr>
      <w:r>
        <w:t xml:space="preserve">Vulnerability Criticality Matrix</w:t>
      </w:r>
    </w:p>
    <w:bookmarkStart w:id="39" w:name="risk-level-classification"/>
    <w:p>
      <w:pPr>
        <w:pStyle w:val="Heading2"/>
      </w:pPr>
      <w:r>
        <w:t xml:space="preserve">Risk Level Classification</w:t>
      </w:r>
    </w:p>
    <w:p>
      <w:pPr>
        <w:pStyle w:val="FirstParagraph"/>
      </w:pPr>
      <w:r>
        <w:t xml:space="preserve">🎯</w:t>
      </w:r>
      <w:r>
        <w:t xml:space="preserve"> </w:t>
      </w:r>
      <w:r>
        <w:rPr>
          <w:b/>
          <w:bCs/>
        </w:rPr>
        <w:t xml:space="preserve">Standardized Assessment System:</w:t>
      </w:r>
    </w:p>
    <w:tbl>
      <w:tblPr>
        <w:tblStyle w:val="Table"/>
        <w:tblW w:w="5000" w:type="pct"/>
        <w:tblLook w:val="0020" w:firstRow="1" w:lastRow="0" w:firstColumn="0" w:lastColumn="0" w:noHBand="0" w:noVBand="0"/>
        <w:tblLayout w:type="fixed"/>
      </w:tblPr>
      <w:tblGrid>
        <w:gridCol w:w="894"/>
        <w:gridCol w:w="1660"/>
        <w:gridCol w:w="3065"/>
        <w:gridCol w:w="2299"/>
      </w:tblGrid>
      <w:tr>
        <w:trPr>
          <w:tblHeader/>
        </w:trPr>
        <w:tc>
          <w:tcPr/>
          <w:p>
            <w:pPr>
              <w:pStyle w:val="Compact"/>
              <w:jc w:val="left"/>
            </w:pPr>
            <w:r>
              <w:t xml:space="preserve">Level</w:t>
            </w:r>
          </w:p>
        </w:tc>
        <w:tc>
          <w:tcPr/>
          <w:p>
            <w:pPr>
              <w:pStyle w:val="Compact"/>
              <w:jc w:val="left"/>
            </w:pPr>
            <w:r>
              <w:t xml:space="preserve">Description</w:t>
            </w:r>
          </w:p>
        </w:tc>
        <w:tc>
          <w:tcPr/>
          <w:p>
            <w:pPr>
              <w:pStyle w:val="Compact"/>
              <w:jc w:val="left"/>
            </w:pPr>
            <w:r>
              <w:t xml:space="preserve">Vulnerability Examples</w:t>
            </w:r>
          </w:p>
        </w:tc>
        <w:tc>
          <w:tcPr/>
          <w:p>
            <w:pPr>
              <w:pStyle w:val="Compact"/>
              <w:jc w:val="left"/>
            </w:pPr>
            <w:r>
              <w:t xml:space="preserve">Remediation Time</w:t>
            </w:r>
          </w:p>
        </w:tc>
      </w:tr>
      <w:tr>
        <w:tc>
          <w:tcPr/>
          <w:p>
            <w:pPr>
              <w:pStyle w:val="Compact"/>
              <w:jc w:val="left"/>
            </w:pPr>
            <w:r>
              <w:rPr>
                <w:b/>
                <w:bCs/>
              </w:rPr>
              <w:t xml:space="preserve">P0 - Critical</w:t>
            </w:r>
          </w:p>
        </w:tc>
        <w:tc>
          <w:tcPr/>
          <w:p>
            <w:pPr>
              <w:pStyle w:val="Compact"/>
              <w:jc w:val="left"/>
            </w:pPr>
            <w:r>
              <w:t xml:space="preserve">Immediate security threat</w:t>
            </w:r>
          </w:p>
        </w:tc>
        <w:tc>
          <w:tcPr/>
          <w:p>
            <w:pPr>
              <w:pStyle w:val="Compact"/>
              <w:jc w:val="left"/>
            </w:pPr>
            <w:r>
              <w:t xml:space="preserve">RCE, SQL Injection, Authentication Bypass</w:t>
            </w:r>
          </w:p>
        </w:tc>
        <w:tc>
          <w:tcPr/>
          <w:p>
            <w:pPr>
              <w:pStyle w:val="Compact"/>
              <w:jc w:val="left"/>
            </w:pPr>
            <w:r>
              <w:t xml:space="preserve">24-48 hours</w:t>
            </w:r>
          </w:p>
        </w:tc>
      </w:tr>
      <w:tr>
        <w:tc>
          <w:tcPr/>
          <w:p>
            <w:pPr>
              <w:pStyle w:val="Compact"/>
              <w:jc w:val="left"/>
            </w:pPr>
            <w:r>
              <w:rPr>
                <w:b/>
                <w:bCs/>
              </w:rPr>
              <w:t xml:space="preserve">P1 - High</w:t>
            </w:r>
          </w:p>
        </w:tc>
        <w:tc>
          <w:tcPr/>
          <w:p>
            <w:pPr>
              <w:pStyle w:val="Compact"/>
              <w:jc w:val="left"/>
            </w:pPr>
            <w:r>
              <w:t xml:space="preserve">Serious security breach</w:t>
            </w:r>
          </w:p>
        </w:tc>
        <w:tc>
          <w:tcPr/>
          <w:p>
            <w:pPr>
              <w:pStyle w:val="Compact"/>
              <w:jc w:val="left"/>
            </w:pPr>
            <w:r>
              <w:t xml:space="preserve">XSS, LFI, Privilege Escalation</w:t>
            </w:r>
          </w:p>
        </w:tc>
        <w:tc>
          <w:tcPr/>
          <w:p>
            <w:pPr>
              <w:pStyle w:val="Compact"/>
              <w:jc w:val="left"/>
            </w:pPr>
            <w:r>
              <w:t xml:space="preserve">1-2 weeks</w:t>
            </w:r>
          </w:p>
        </w:tc>
      </w:tr>
      <w:tr>
        <w:tc>
          <w:tcPr/>
          <w:p>
            <w:pPr>
              <w:pStyle w:val="Compact"/>
              <w:jc w:val="left"/>
            </w:pPr>
            <w:r>
              <w:rPr>
                <w:b/>
                <w:bCs/>
              </w:rPr>
              <w:t xml:space="preserve">P2 - Medium</w:t>
            </w:r>
          </w:p>
        </w:tc>
        <w:tc>
          <w:tcPr/>
          <w:p>
            <w:pPr>
              <w:pStyle w:val="Compact"/>
              <w:jc w:val="left"/>
            </w:pPr>
            <w:r>
              <w:t xml:space="preserve">Moderate risk</w:t>
            </w:r>
          </w:p>
        </w:tc>
        <w:tc>
          <w:tcPr/>
          <w:p>
            <w:pPr>
              <w:pStyle w:val="Compact"/>
              <w:jc w:val="left"/>
            </w:pPr>
            <w:r>
              <w:t xml:space="preserve">Security Misconfiguration, CSRF</w:t>
            </w:r>
          </w:p>
        </w:tc>
        <w:tc>
          <w:tcPr/>
          <w:p>
            <w:pPr>
              <w:pStyle w:val="Compact"/>
              <w:jc w:val="left"/>
            </w:pPr>
            <w:r>
              <w:t xml:space="preserve">1 month</w:t>
            </w:r>
          </w:p>
        </w:tc>
      </w:tr>
      <w:tr>
        <w:tc>
          <w:tcPr/>
          <w:p>
            <w:pPr>
              <w:pStyle w:val="Compact"/>
              <w:jc w:val="left"/>
            </w:pPr>
            <w:r>
              <w:rPr>
                <w:b/>
                <w:bCs/>
              </w:rPr>
              <w:t xml:space="preserve">P3 - Low</w:t>
            </w:r>
          </w:p>
        </w:tc>
        <w:tc>
          <w:tcPr/>
          <w:p>
            <w:pPr>
              <w:pStyle w:val="Compact"/>
              <w:jc w:val="left"/>
            </w:pPr>
            <w:r>
              <w:t xml:space="preserve">Minimal risk</w:t>
            </w:r>
          </w:p>
        </w:tc>
        <w:tc>
          <w:tcPr/>
          <w:p>
            <w:pPr>
              <w:pStyle w:val="Compact"/>
              <w:jc w:val="left"/>
            </w:pPr>
            <w:r>
              <w:t xml:space="preserve">Information Disclosure, Weak Ciphers</w:t>
            </w:r>
          </w:p>
        </w:tc>
        <w:tc>
          <w:tcPr/>
          <w:p>
            <w:pPr>
              <w:pStyle w:val="Compact"/>
              <w:jc w:val="left"/>
            </w:pPr>
            <w:r>
              <w:t xml:space="preserve">3 months</w:t>
            </w:r>
          </w:p>
        </w:tc>
      </w:tr>
      <w:tr>
        <w:tc>
          <w:tcPr/>
          <w:p>
            <w:pPr>
              <w:pStyle w:val="Compact"/>
              <w:jc w:val="left"/>
            </w:pPr>
            <w:r>
              <w:rPr>
                <w:b/>
                <w:bCs/>
              </w:rPr>
              <w:t xml:space="preserve">P4 - Informational</w:t>
            </w:r>
          </w:p>
        </w:tc>
        <w:tc>
          <w:tcPr/>
          <w:p>
            <w:pPr>
              <w:pStyle w:val="Compact"/>
              <w:jc w:val="left"/>
            </w:pPr>
            <w:r>
              <w:t xml:space="preserve">Improvement recommendations</w:t>
            </w:r>
          </w:p>
        </w:tc>
        <w:tc>
          <w:tcPr/>
          <w:p>
            <w:pPr>
              <w:pStyle w:val="Compact"/>
              <w:jc w:val="left"/>
            </w:pPr>
            <w:r>
              <w:t xml:space="preserve">Best Practices, Hardening</w:t>
            </w:r>
          </w:p>
        </w:tc>
        <w:tc>
          <w:tcPr/>
          <w:p>
            <w:pPr>
              <w:pStyle w:val="Compact"/>
              <w:jc w:val="left"/>
            </w:pPr>
            <w:r>
              <w:t xml:space="preserve">As possible</w:t>
            </w:r>
          </w:p>
        </w:tc>
      </w:tr>
    </w:tbl>
    <w:bookmarkEnd w:id="39"/>
    <w:bookmarkStart w:id="40" w:name="assessment-criteria"/>
    <w:p>
      <w:pPr>
        <w:pStyle w:val="Heading2"/>
      </w:pPr>
      <w:r>
        <w:t xml:space="preserve">Assessment Criteria</w:t>
      </w:r>
    </w:p>
    <w:p>
      <w:pPr>
        <w:pStyle w:val="FirstParagraph"/>
      </w:pPr>
      <w:r>
        <w:t xml:space="preserve">📈</w:t>
      </w:r>
      <w:r>
        <w:t xml:space="preserve"> </w:t>
      </w:r>
      <w:r>
        <w:rPr>
          <w:b/>
          <w:bCs/>
        </w:rPr>
        <w:t xml:space="preserve">Criticality Determination Factors:</w:t>
      </w:r>
      <w:r>
        <w:t xml:space="preserve"> </w:t>
      </w:r>
      <w:r>
        <w:t xml:space="preserve">-</w:t>
      </w:r>
      <w:r>
        <w:t xml:space="preserve"> </w:t>
      </w:r>
      <w:r>
        <w:rPr>
          <w:b/>
          <w:bCs/>
        </w:rPr>
        <w:t xml:space="preserve">Impact</w:t>
      </w:r>
      <w:r>
        <w:t xml:space="preserve">: Potential damage from exploitation</w:t>
      </w:r>
      <w:r>
        <w:t xml:space="preserve"> </w:t>
      </w:r>
      <w:r>
        <w:t xml:space="preserve">-</w:t>
      </w:r>
      <w:r>
        <w:t xml:space="preserve"> </w:t>
      </w:r>
      <w:r>
        <w:rPr>
          <w:b/>
          <w:bCs/>
        </w:rPr>
        <w:t xml:space="preserve">Likelihood</w:t>
      </w:r>
      <w:r>
        <w:t xml:space="preserve">: Ease of vulnerability exploitation</w:t>
      </w:r>
      <w:r>
        <w:t xml:space="preserve"> </w:t>
      </w:r>
      <w:r>
        <w:t xml:space="preserve">-</w:t>
      </w:r>
      <w:r>
        <w:t xml:space="preserve"> </w:t>
      </w:r>
      <w:r>
        <w:rPr>
          <w:b/>
          <w:bCs/>
        </w:rPr>
        <w:t xml:space="preserve">Scope</w:t>
      </w:r>
      <w:r>
        <w:t xml:space="preserve">: Number of affected systems</w:t>
      </w:r>
      <w:r>
        <w:t xml:space="preserve"> </w:t>
      </w:r>
      <w:r>
        <w:t xml:space="preserve">-</w:t>
      </w:r>
      <w:r>
        <w:t xml:space="preserve"> </w:t>
      </w:r>
      <w:r>
        <w:rPr>
          <w:b/>
          <w:bCs/>
        </w:rPr>
        <w:t xml:space="preserve">Accessibility</w:t>
      </w:r>
      <w:r>
        <w:t xml:space="preserve">: Access requirements for exploitation</w:t>
      </w:r>
    </w:p>
    <w:bookmarkEnd w:id="40"/>
    <w:bookmarkStart w:id="41" w:name="escalation-procedure"/>
    <w:p>
      <w:pPr>
        <w:pStyle w:val="Heading2"/>
      </w:pPr>
      <w:r>
        <w:t xml:space="preserve">Escalation Procedure</w:t>
      </w:r>
    </w:p>
    <w:p>
      <w:pPr>
        <w:pStyle w:val="FirstParagraph"/>
      </w:pPr>
      <w:r>
        <w:t xml:space="preserve">⚡</w:t>
      </w:r>
      <w:r>
        <w:t xml:space="preserve"> </w:t>
      </w:r>
      <w:r>
        <w:rPr>
          <w:b/>
          <w:bCs/>
        </w:rPr>
        <w:t xml:space="preserve">Emergency Response for Critical Findings:</w:t>
      </w:r>
      <w:r>
        <w:t xml:space="preserve"> </w:t>
      </w:r>
      <w:r>
        <w:t xml:space="preserve">1.</w:t>
      </w:r>
      <w:r>
        <w:t xml:space="preserve"> </w:t>
      </w:r>
      <w:r>
        <w:rPr>
          <w:b/>
          <w:bCs/>
        </w:rPr>
        <w:t xml:space="preserve">P0-P1</w:t>
      </w:r>
      <w:r>
        <w:t xml:space="preserve">: Immediate notification by phone + email</w:t>
      </w:r>
      <w:r>
        <w:t xml:space="preserve"> </w:t>
      </w:r>
      <w:r>
        <w:t xml:space="preserve">2.</w:t>
      </w:r>
      <w:r>
        <w:t xml:space="preserve"> </w:t>
      </w:r>
      <w:r>
        <w:rPr>
          <w:b/>
          <w:bCs/>
        </w:rPr>
        <w:t xml:space="preserve">P2</w:t>
      </w:r>
      <w:r>
        <w:t xml:space="preserve">: Notification within business day</w:t>
      </w:r>
      <w:r>
        <w:t xml:space="preserve"> </w:t>
      </w:r>
      <w:r>
        <w:t xml:space="preserve">3.</w:t>
      </w:r>
      <w:r>
        <w:t xml:space="preserve"> </w:t>
      </w:r>
      <w:r>
        <w:rPr>
          <w:b/>
          <w:bCs/>
        </w:rPr>
        <w:t xml:space="preserve">P3-P4</w:t>
      </w:r>
      <w:r>
        <w:t xml:space="preserve">: Inclusion in regular reports</w:t>
      </w:r>
    </w:p>
    <w:p>
      <w:r>
        <mc:AlternateContent>
          <mc:Choice Requires="wpg">
            <w:drawing>
              <wp:inline xmlns:wp="http://schemas.openxmlformats.org/drawingml/2006/wordprocessingDrawing" distT="0" distB="0" distL="0" distR="0">
                <wp:extent cx="0" cy="19050"/>
                <wp:effectExtent l="0" t="0" r="0" b="0"/>
                <wp:docPr id="7" name=""/>
                <wp:cNvGraphicFramePr/>
                <a:graphic xmlns:a="http://schemas.openxmlformats.org/drawingml/2006/main">
                  <a:graphicData uri="http://schemas.microsoft.com/office/word/2010/wordprocessingShape">
                    <wps:wsp>
                      <wps:cNvPr id="0" name=""/>
                      <wps:cNvSpPr/>
                      <wps:spPr>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6" o:spid="_x0000_s6" o:spt="1" type="#_x0000_t1" style="width:0.00pt;height:1.50pt;mso-wrap-distance-left:0.00pt;mso-wrap-distance-top:0.00pt;mso-wrap-distance-right:0.00pt;mso-wrap-distance-bottom:0.00pt;visibility:visible;" fillcolor="#FFFFFF" strokecolor="#000000"/>
            </w:pict>
          </mc:Fallback>
        </mc:AlternateContent>
      </w:r>
    </w:p>
    <w:bookmarkEnd w:id="41"/>
    <w:bookmarkEnd w:id="42"/>
    <w:bookmarkStart w:id="46" w:name="authorized-testing-tools"/>
    <w:p>
      <w:pPr>
        <w:pStyle w:val="Heading1"/>
      </w:pPr>
      <w:r>
        <w:t xml:space="preserve">Authorized Testing Tools</w:t>
      </w:r>
    </w:p>
    <w:bookmarkStart w:id="43" w:name="primary-testing-toolkit"/>
    <w:p>
      <w:pPr>
        <w:pStyle w:val="Heading2"/>
      </w:pPr>
      <w:r>
        <w:t xml:space="preserve">Primary Testing Toolkit</w:t>
      </w:r>
    </w:p>
    <w:p>
      <w:pPr>
        <w:pStyle w:val="FirstParagraph"/>
      </w:pPr>
      <w:r>
        <w:t xml:space="preserve">🔧</w:t>
      </w:r>
      <w:r>
        <w:t xml:space="preserve"> </w:t>
      </w:r>
      <w:r>
        <w:rPr>
          <w:b/>
          <w:bCs/>
        </w:rPr>
        <w:t xml:space="preserve">Core Toolset:</w:t>
      </w:r>
    </w:p>
    <w:tbl>
      <w:tblPr>
        <w:tblStyle w:val="Table"/>
        <w:tblW w:w="5000" w:type="pct"/>
        <w:tblLook w:val="0020" w:firstRow="1" w:lastRow="0" w:firstColumn="0" w:lastColumn="0" w:noHBand="0" w:noVBand="0"/>
        <w:tblLayout w:type="fixed"/>
      </w:tblPr>
      <w:tblGrid>
        <w:gridCol w:w="2329"/>
        <w:gridCol w:w="1397"/>
        <w:gridCol w:w="2096"/>
        <w:gridCol w:w="2096"/>
      </w:tblGrid>
      <w:tr>
        <w:trPr>
          <w:tblHeader/>
        </w:trPr>
        <w:tc>
          <w:tcPr/>
          <w:p>
            <w:pPr>
              <w:pStyle w:val="Compact"/>
              <w:jc w:val="left"/>
            </w:pPr>
            <w:r>
              <w:t xml:space="preserve">Category</w:t>
            </w:r>
          </w:p>
        </w:tc>
        <w:tc>
          <w:tcPr/>
          <w:p>
            <w:pPr>
              <w:pStyle w:val="Compact"/>
              <w:jc w:val="left"/>
            </w:pPr>
            <w:r>
              <w:t xml:space="preserve">Tool</w:t>
            </w:r>
          </w:p>
        </w:tc>
        <w:tc>
          <w:tcPr/>
          <w:p>
            <w:pPr>
              <w:pStyle w:val="Compact"/>
              <w:jc w:val="left"/>
            </w:pPr>
            <w:r>
              <w:t xml:space="preserve">Purpose</w:t>
            </w:r>
          </w:p>
        </w:tc>
        <w:tc>
          <w:tcPr/>
          <w:p>
            <w:pPr>
              <w:pStyle w:val="Compact"/>
              <w:jc w:val="left"/>
            </w:pPr>
            <w:r>
              <w:t xml:space="preserve">Version</w:t>
            </w:r>
          </w:p>
        </w:tc>
      </w:tr>
      <w:tr>
        <w:tc>
          <w:tcPr/>
          <w:p>
            <w:pPr>
              <w:pStyle w:val="Compact"/>
              <w:jc w:val="left"/>
            </w:pPr>
            <w:r>
              <w:rPr>
                <w:b/>
                <w:bCs/>
              </w:rPr>
              <w:t xml:space="preserve">Vulnerability Scanners</w:t>
            </w:r>
          </w:p>
        </w:tc>
        <w:tc>
          <w:tcPr/>
          <w:p>
            <w:pPr>
              <w:pStyle w:val="Compact"/>
              <w:jc w:val="left"/>
            </w:pPr>
            <w:r>
              <w:t xml:space="preserve">Nessus</w:t>
            </w:r>
          </w:p>
        </w:tc>
        <w:tc>
          <w:tcPr/>
          <w:p>
            <w:pPr>
              <w:pStyle w:val="Compact"/>
              <w:jc w:val="left"/>
            </w:pPr>
            <w:r>
              <w:t xml:space="preserve">Automated scanning</w:t>
            </w:r>
          </w:p>
        </w:tc>
        <w:tc>
          <w:tcPr/>
          <w:p>
            <w:pPr>
              <w:pStyle w:val="Compact"/>
              <w:jc w:val="left"/>
            </w:pPr>
            <w:r>
              <w:t xml:space="preserve">_________</w:t>
            </w:r>
          </w:p>
        </w:tc>
      </w:tr>
      <w:tr>
        <w:tc>
          <w:tcPr/>
          <w:p>
            <w:pPr>
              <w:pStyle w:val="Compact"/>
            </w:pPr>
          </w:p>
        </w:tc>
        <w:tc>
          <w:tcPr/>
          <w:p>
            <w:pPr>
              <w:pStyle w:val="Compact"/>
              <w:jc w:val="left"/>
            </w:pPr>
            <w:r>
              <w:t xml:space="preserve">OpenVAS</w:t>
            </w:r>
          </w:p>
        </w:tc>
        <w:tc>
          <w:tcPr/>
          <w:p>
            <w:pPr>
              <w:pStyle w:val="Compact"/>
              <w:jc w:val="left"/>
            </w:pPr>
            <w:r>
              <w:t xml:space="preserve">Network and application scanning</w:t>
            </w:r>
          </w:p>
        </w:tc>
        <w:tc>
          <w:tcPr/>
          <w:p>
            <w:pPr>
              <w:pStyle w:val="Compact"/>
              <w:jc w:val="left"/>
            </w:pPr>
            <w:r>
              <w:t xml:space="preserve">_________</w:t>
            </w:r>
          </w:p>
        </w:tc>
      </w:tr>
      <w:tr>
        <w:tc>
          <w:tcPr/>
          <w:p>
            <w:pPr>
              <w:pStyle w:val="Compact"/>
            </w:pPr>
          </w:p>
        </w:tc>
        <w:tc>
          <w:tcPr/>
          <w:p>
            <w:pPr>
              <w:pStyle w:val="Compact"/>
              <w:jc w:val="left"/>
            </w:pPr>
            <w:r>
              <w:t xml:space="preserve">Qualys VMDR</w:t>
            </w:r>
          </w:p>
        </w:tc>
        <w:tc>
          <w:tcPr/>
          <w:p>
            <w:pPr>
              <w:pStyle w:val="Compact"/>
              <w:jc w:val="left"/>
            </w:pPr>
            <w:r>
              <w:t xml:space="preserve">Cloud scanning</w:t>
            </w:r>
          </w:p>
        </w:tc>
        <w:tc>
          <w:tcPr/>
          <w:p>
            <w:pPr>
              <w:pStyle w:val="Compact"/>
              <w:jc w:val="left"/>
            </w:pPr>
            <w:r>
              <w:t xml:space="preserve">_________</w:t>
            </w:r>
          </w:p>
        </w:tc>
      </w:tr>
      <w:tr>
        <w:tc>
          <w:tcPr/>
          <w:p>
            <w:pPr>
              <w:pStyle w:val="Compact"/>
              <w:jc w:val="left"/>
            </w:pPr>
            <w:r>
              <w:rPr>
                <w:b/>
                <w:bCs/>
              </w:rPr>
              <w:t xml:space="preserve">Web Testing</w:t>
            </w:r>
          </w:p>
        </w:tc>
        <w:tc>
          <w:tcPr/>
          <w:p>
            <w:pPr>
              <w:pStyle w:val="Compact"/>
              <w:jc w:val="left"/>
            </w:pPr>
            <w:r>
              <w:t xml:space="preserve">Burp Suite Professional</w:t>
            </w:r>
          </w:p>
        </w:tc>
        <w:tc>
          <w:tcPr/>
          <w:p>
            <w:pPr>
              <w:pStyle w:val="Compact"/>
              <w:jc w:val="left"/>
            </w:pPr>
            <w:r>
              <w:t xml:space="preserve">Web application testing</w:t>
            </w:r>
          </w:p>
        </w:tc>
        <w:tc>
          <w:tcPr/>
          <w:p>
            <w:pPr>
              <w:pStyle w:val="Compact"/>
              <w:jc w:val="left"/>
            </w:pPr>
            <w:r>
              <w:t xml:space="preserve">_________</w:t>
            </w:r>
          </w:p>
        </w:tc>
      </w:tr>
      <w:tr>
        <w:tc>
          <w:tcPr/>
          <w:p>
            <w:pPr>
              <w:pStyle w:val="Compact"/>
            </w:pPr>
          </w:p>
        </w:tc>
        <w:tc>
          <w:tcPr/>
          <w:p>
            <w:pPr>
              <w:pStyle w:val="Compact"/>
              <w:jc w:val="left"/>
            </w:pPr>
            <w:r>
              <w:t xml:space="preserve">OWASP ZAP</w:t>
            </w:r>
          </w:p>
        </w:tc>
        <w:tc>
          <w:tcPr/>
          <w:p>
            <w:pPr>
              <w:pStyle w:val="Compact"/>
              <w:jc w:val="left"/>
            </w:pPr>
            <w:r>
              <w:t xml:space="preserve">Web application security analysis</w:t>
            </w:r>
          </w:p>
        </w:tc>
        <w:tc>
          <w:tcPr/>
          <w:p>
            <w:pPr>
              <w:pStyle w:val="Compact"/>
              <w:jc w:val="left"/>
            </w:pPr>
            <w:r>
              <w:t xml:space="preserve">_________</w:t>
            </w:r>
          </w:p>
        </w:tc>
      </w:tr>
      <w:tr>
        <w:tc>
          <w:tcPr/>
          <w:p>
            <w:pPr>
              <w:pStyle w:val="Compact"/>
            </w:pPr>
          </w:p>
        </w:tc>
        <w:tc>
          <w:tcPr/>
          <w:p>
            <w:pPr>
              <w:pStyle w:val="Compact"/>
              <w:jc w:val="left"/>
            </w:pPr>
            <w:r>
              <w:t xml:space="preserve">Nikto</w:t>
            </w:r>
          </w:p>
        </w:tc>
        <w:tc>
          <w:tcPr/>
          <w:p>
            <w:pPr>
              <w:pStyle w:val="Compact"/>
              <w:jc w:val="left"/>
            </w:pPr>
            <w:r>
              <w:t xml:space="preserve">Web server scanning</w:t>
            </w:r>
          </w:p>
        </w:tc>
        <w:tc>
          <w:tcPr/>
          <w:p>
            <w:pPr>
              <w:pStyle w:val="Compact"/>
              <w:jc w:val="left"/>
            </w:pPr>
            <w:r>
              <w:t xml:space="preserve">_________</w:t>
            </w:r>
          </w:p>
        </w:tc>
      </w:tr>
      <w:tr>
        <w:tc>
          <w:tcPr/>
          <w:p>
            <w:pPr>
              <w:pStyle w:val="Compact"/>
              <w:jc w:val="left"/>
            </w:pPr>
            <w:r>
              <w:rPr>
                <w:b/>
                <w:bCs/>
              </w:rPr>
              <w:t xml:space="preserve">Network Testing</w:t>
            </w:r>
          </w:p>
        </w:tc>
        <w:tc>
          <w:tcPr/>
          <w:p>
            <w:pPr>
              <w:pStyle w:val="Compact"/>
              <w:jc w:val="left"/>
            </w:pPr>
            <w:r>
              <w:t xml:space="preserve">Nmap</w:t>
            </w:r>
          </w:p>
        </w:tc>
        <w:tc>
          <w:tcPr/>
          <w:p>
            <w:pPr>
              <w:pStyle w:val="Compact"/>
              <w:jc w:val="left"/>
            </w:pPr>
            <w:r>
              <w:t xml:space="preserve">Port and service scanning</w:t>
            </w:r>
          </w:p>
        </w:tc>
        <w:tc>
          <w:tcPr/>
          <w:p>
            <w:pPr>
              <w:pStyle w:val="Compact"/>
              <w:jc w:val="left"/>
            </w:pPr>
            <w:r>
              <w:t xml:space="preserve">_________</w:t>
            </w:r>
          </w:p>
        </w:tc>
      </w:tr>
      <w:tr>
        <w:tc>
          <w:tcPr/>
          <w:p>
            <w:pPr>
              <w:pStyle w:val="Compact"/>
            </w:pPr>
          </w:p>
        </w:tc>
        <w:tc>
          <w:tcPr/>
          <w:p>
            <w:pPr>
              <w:pStyle w:val="Compact"/>
              <w:jc w:val="left"/>
            </w:pPr>
            <w:r>
              <w:t xml:space="preserve">Masscan</w:t>
            </w:r>
          </w:p>
        </w:tc>
        <w:tc>
          <w:tcPr/>
          <w:p>
            <w:pPr>
              <w:pStyle w:val="Compact"/>
              <w:jc w:val="left"/>
            </w:pPr>
            <w:r>
              <w:t xml:space="preserve">High-speed scanning</w:t>
            </w:r>
          </w:p>
        </w:tc>
        <w:tc>
          <w:tcPr/>
          <w:p>
            <w:pPr>
              <w:pStyle w:val="Compact"/>
              <w:jc w:val="left"/>
            </w:pPr>
            <w:r>
              <w:t xml:space="preserve">_________</w:t>
            </w:r>
          </w:p>
        </w:tc>
      </w:tr>
      <w:tr>
        <w:tc>
          <w:tcPr/>
          <w:p>
            <w:pPr>
              <w:pStyle w:val="Compact"/>
              <w:jc w:val="left"/>
            </w:pPr>
            <w:r>
              <w:rPr>
                <w:b/>
                <w:bCs/>
              </w:rPr>
              <w:t xml:space="preserve">Exploitation</w:t>
            </w:r>
          </w:p>
        </w:tc>
        <w:tc>
          <w:tcPr/>
          <w:p>
            <w:pPr>
              <w:pStyle w:val="Compact"/>
              <w:jc w:val="left"/>
            </w:pPr>
            <w:r>
              <w:t xml:space="preserve">Metasploit Framework</w:t>
            </w:r>
          </w:p>
        </w:tc>
        <w:tc>
          <w:tcPr/>
          <w:p>
            <w:pPr>
              <w:pStyle w:val="Compact"/>
              <w:jc w:val="left"/>
            </w:pPr>
            <w:r>
              <w:t xml:space="preserve">Exploit testing</w:t>
            </w:r>
          </w:p>
        </w:tc>
        <w:tc>
          <w:tcPr/>
          <w:p>
            <w:pPr>
              <w:pStyle w:val="Compact"/>
              <w:jc w:val="left"/>
            </w:pPr>
            <w:r>
              <w:t xml:space="preserve">_________</w:t>
            </w:r>
          </w:p>
        </w:tc>
      </w:tr>
      <w:tr>
        <w:tc>
          <w:tcPr/>
          <w:p>
            <w:pPr>
              <w:pStyle w:val="Compact"/>
            </w:pPr>
          </w:p>
        </w:tc>
        <w:tc>
          <w:tcPr/>
          <w:p>
            <w:pPr>
              <w:pStyle w:val="Compact"/>
              <w:jc w:val="left"/>
            </w:pPr>
            <w:r>
              <w:t xml:space="preserve">Cobalt Strike</w:t>
            </w:r>
          </w:p>
        </w:tc>
        <w:tc>
          <w:tcPr/>
          <w:p>
            <w:pPr>
              <w:pStyle w:val="Compact"/>
              <w:jc w:val="left"/>
            </w:pPr>
            <w:r>
              <w:t xml:space="preserve">Attack simulation (with agreement)</w:t>
            </w:r>
          </w:p>
        </w:tc>
        <w:tc>
          <w:tcPr/>
          <w:p>
            <w:pPr>
              <w:pStyle w:val="Compact"/>
              <w:jc w:val="left"/>
            </w:pPr>
            <w:r>
              <w:t xml:space="preserve">_________</w:t>
            </w:r>
          </w:p>
        </w:tc>
      </w:tr>
    </w:tbl>
    <w:bookmarkEnd w:id="43"/>
    <w:bookmarkStart w:id="44" w:name="additional-tools"/>
    <w:p>
      <w:pPr>
        <w:pStyle w:val="Heading2"/>
      </w:pPr>
      <w:r>
        <w:t xml:space="preserve">Additional Tools</w:t>
      </w:r>
    </w:p>
    <w:p>
      <w:pPr>
        <w:pStyle w:val="FirstParagraph"/>
      </w:pPr>
      <w:r>
        <w:t xml:space="preserve">🛠️</w:t>
      </w:r>
      <w:r>
        <w:t xml:space="preserve"> </w:t>
      </w:r>
      <w:r>
        <w:rPr>
          <w:b/>
          <w:bCs/>
        </w:rPr>
        <w:t xml:space="preserve">Specialized Software (by agreement):</w:t>
      </w:r>
      <w:r>
        <w:t xml:space="preserve"> </w:t>
      </w:r>
      <w:r>
        <w:t xml:space="preserve">-</w:t>
      </w:r>
      <w:r>
        <w:t xml:space="preserve"> </w:t>
      </w:r>
      <w:r>
        <w:rPr>
          <w:b/>
          <w:bCs/>
        </w:rPr>
        <w:t xml:space="preserve">Social Engineering</w:t>
      </w:r>
      <w:r>
        <w:t xml:space="preserve">: SET, Gophish (explicit permission only)</w:t>
      </w:r>
      <w:r>
        <w:t xml:space="preserve"> </w:t>
      </w:r>
      <w:r>
        <w:t xml:space="preserve">-</w:t>
      </w:r>
      <w:r>
        <w:t xml:space="preserve"> </w:t>
      </w:r>
      <w:r>
        <w:rPr>
          <w:b/>
          <w:bCs/>
        </w:rPr>
        <w:t xml:space="preserve">Wireless Networks</w:t>
      </w:r>
      <w:r>
        <w:t xml:space="preserve">: Aircrack-ng, Kismet</w:t>
      </w:r>
      <w:r>
        <w:t xml:space="preserve"> </w:t>
      </w:r>
      <w:r>
        <w:t xml:space="preserve">-</w:t>
      </w:r>
      <w:r>
        <w:t xml:space="preserve"> </w:t>
      </w:r>
      <w:r>
        <w:rPr>
          <w:b/>
          <w:bCs/>
        </w:rPr>
        <w:t xml:space="preserve">Mobile Applications</w:t>
      </w:r>
      <w:r>
        <w:t xml:space="preserve">: MobSF, Frida</w:t>
      </w:r>
      <w:r>
        <w:t xml:space="preserve"> </w:t>
      </w:r>
      <w:r>
        <w:t xml:space="preserve">-</w:t>
      </w:r>
      <w:r>
        <w:t xml:space="preserve"> </w:t>
      </w:r>
      <w:r>
        <w:rPr>
          <w:b/>
          <w:bCs/>
        </w:rPr>
        <w:t xml:space="preserve">Cloud Security</w:t>
      </w:r>
      <w:r>
        <w:t xml:space="preserve">: ScoutSuite, Prowler</w:t>
      </w:r>
    </w:p>
    <w:bookmarkEnd w:id="44"/>
    <w:bookmarkStart w:id="45" w:name="tool-restrictions"/>
    <w:p>
      <w:pPr>
        <w:pStyle w:val="Heading2"/>
      </w:pPr>
      <w:r>
        <w:t xml:space="preserve">Tool Restrictions</w:t>
      </w:r>
    </w:p>
    <w:p>
      <w:pPr>
        <w:pStyle w:val="FirstParagraph"/>
      </w:pPr>
      <w:r>
        <w:t xml:space="preserve">⚠️</w:t>
      </w:r>
      <w:r>
        <w:t xml:space="preserve"> </w:t>
      </w:r>
      <w:r>
        <w:rPr>
          <w:b/>
          <w:bCs/>
        </w:rPr>
        <w:t xml:space="preserve">Prohibited or Restricted Tools:</w:t>
      </w:r>
      <w:r>
        <w:t xml:space="preserve"> </w:t>
      </w:r>
      <w:r>
        <w:t xml:space="preserve">- DDoS attack tools</w:t>
      </w:r>
      <w:r>
        <w:t xml:space="preserve"> </w:t>
      </w:r>
      <w:r>
        <w:t xml:space="preserve">- Unauthorized scanners with aggressive settings</w:t>
      </w:r>
      <w:r>
        <w:t xml:space="preserve"> </w:t>
      </w:r>
      <w:r>
        <w:t xml:space="preserve">- Password cracking tools without rate limits</w:t>
      </w:r>
      <w:r>
        <w:t xml:space="preserve"> </w:t>
      </w:r>
      <w:r>
        <w:t xml:space="preserve">- Any software not agreed upon with the client</w:t>
      </w:r>
    </w:p>
    <w:p>
      <w:r>
        <mc:AlternateContent>
          <mc:Choice Requires="wpg">
            <w:drawing>
              <wp:inline xmlns:wp="http://schemas.openxmlformats.org/drawingml/2006/wordprocessingDrawing" distT="0" distB="0" distL="0" distR="0">
                <wp:extent cx="0" cy="19050"/>
                <wp:effectExtent l="0" t="0" r="0" b="0"/>
                <wp:docPr id="8" name=""/>
                <wp:cNvGraphicFramePr/>
                <a:graphic xmlns:a="http://schemas.openxmlformats.org/drawingml/2006/main">
                  <a:graphicData uri="http://schemas.microsoft.com/office/word/2010/wordprocessingShape">
                    <wps:wsp>
                      <wps:cNvPr id="0" name=""/>
                      <wps:cNvSpPr/>
                      <wps:spPr>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7" o:spid="_x0000_s7" o:spt="1" type="#_x0000_t1" style="width:0.00pt;height:1.50pt;mso-wrap-distance-left:0.00pt;mso-wrap-distance-top:0.00pt;mso-wrap-distance-right:0.00pt;mso-wrap-distance-bottom:0.00pt;visibility:visible;" fillcolor="#FFFFFF" strokecolor="#000000"/>
            </w:pict>
          </mc:Fallback>
        </mc:AlternateContent>
      </w:r>
    </w:p>
    <w:bookmarkEnd w:id="45"/>
    <w:bookmarkEnd w:id="46"/>
    <w:bookmarkStart w:id="50" w:name="testing-team-identification"/>
    <w:p>
      <w:pPr>
        <w:pStyle w:val="Heading1"/>
      </w:pPr>
      <w:r>
        <w:t xml:space="preserve">Testing Team Identification</w:t>
      </w:r>
    </w:p>
    <w:bookmarkStart w:id="47" w:name="whitelists-for-defensive-systems"/>
    <w:p>
      <w:pPr>
        <w:pStyle w:val="Heading2"/>
      </w:pPr>
      <w:r>
        <w:t xml:space="preserve">Whitelists for Defensive Systems</w:t>
      </w:r>
    </w:p>
    <w:p>
      <w:pPr>
        <w:pStyle w:val="FirstParagraph"/>
      </w:pPr>
      <w:r>
        <w:t xml:space="preserve">🔍</w:t>
      </w:r>
      <w:r>
        <w:t xml:space="preserve"> </w:t>
      </w:r>
      <w:r>
        <w:rPr>
          <w:b/>
          <w:bCs/>
        </w:rPr>
        <w:t xml:space="preserve">Critical for preventing authorized testing blockage:</w:t>
      </w:r>
    </w:p>
    <w:tbl>
      <w:tblPr>
        <w:tblStyle w:val="Table"/>
        <w:tblW w:w="5000" w:type="pct"/>
        <w:tblLook w:val="0020" w:firstRow="1" w:lastRow="0" w:firstColumn="0" w:lastColumn="0" w:noHBand="0" w:noVBand="0"/>
        <w:tblLayout w:type="fixed"/>
      </w:tblPr>
      <w:tblGrid>
        <w:gridCol w:w="4829"/>
        <w:gridCol w:w="1352"/>
        <w:gridCol w:w="1738"/>
      </w:tblGrid>
      <w:tr>
        <w:trPr>
          <w:tblHeader/>
        </w:trPr>
        <w:tc>
          <w:tcPr/>
          <w:p>
            <w:pPr>
              <w:pStyle w:val="Compact"/>
              <w:jc w:val="left"/>
            </w:pPr>
            <w:r>
              <w:t xml:space="preserve">Identification Parameter</w:t>
            </w:r>
          </w:p>
        </w:tc>
        <w:tc>
          <w:tcPr/>
          <w:p>
            <w:pPr>
              <w:pStyle w:val="Compact"/>
              <w:jc w:val="left"/>
            </w:pPr>
            <w:r>
              <w:t xml:space="preserve">Value</w:t>
            </w:r>
          </w:p>
        </w:tc>
        <w:tc>
          <w:tcPr/>
          <w:p>
            <w:pPr>
              <w:pStyle w:val="Compact"/>
              <w:jc w:val="left"/>
            </w:pPr>
            <w:r>
              <w:t xml:space="preserve">Purpose</w:t>
            </w:r>
          </w:p>
        </w:tc>
      </w:tr>
      <w:tr>
        <w:tc>
          <w:tcPr/>
          <w:p>
            <w:pPr>
              <w:pStyle w:val="Compact"/>
              <w:jc w:val="left"/>
            </w:pPr>
            <w:r>
              <w:rPr>
                <w:b/>
                <w:bCs/>
              </w:rPr>
              <w:t xml:space="preserve">Source IP Addresses</w:t>
            </w:r>
          </w:p>
        </w:tc>
        <w:tc>
          <w:tcPr/>
          <w:p>
            <w:pPr>
              <w:pStyle w:val="Compact"/>
              <w:jc w:val="left"/>
            </w:pPr>
            <w:r>
              <w:t xml:space="preserve">_________________________</w:t>
            </w:r>
          </w:p>
        </w:tc>
        <w:tc>
          <w:tcPr/>
          <w:p>
            <w:pPr>
              <w:pStyle w:val="Compact"/>
              <w:jc w:val="left"/>
            </w:pPr>
            <w:r>
              <w:t xml:space="preserve">Static IPs for WAF/IPS whitelisting</w:t>
            </w:r>
          </w:p>
        </w:tc>
      </w:tr>
      <w:tr>
        <w:tc>
          <w:tcPr/>
          <w:p>
            <w:pPr>
              <w:pStyle w:val="Compact"/>
              <w:jc w:val="left"/>
            </w:pPr>
            <w:r>
              <w:rPr>
                <w:b/>
                <w:bCs/>
              </w:rPr>
              <w:t xml:space="preserve">Subnet Ranges</w:t>
            </w:r>
          </w:p>
        </w:tc>
        <w:tc>
          <w:tcPr/>
          <w:p>
            <w:pPr>
              <w:pStyle w:val="Compact"/>
              <w:jc w:val="left"/>
            </w:pPr>
            <w:r>
              <w:t xml:space="preserve">_________________________</w:t>
            </w:r>
          </w:p>
        </w:tc>
        <w:tc>
          <w:tcPr/>
          <w:p>
            <w:pPr>
              <w:pStyle w:val="Compact"/>
              <w:jc w:val="left"/>
            </w:pPr>
            <w:r>
              <w:t xml:space="preserve">Additional team network segments</w:t>
            </w:r>
          </w:p>
        </w:tc>
      </w:tr>
      <w:tr>
        <w:tc>
          <w:tcPr/>
          <w:p>
            <w:pPr>
              <w:pStyle w:val="Compact"/>
              <w:jc w:val="left"/>
            </w:pPr>
            <w:r>
              <w:rPr>
                <w:b/>
                <w:bCs/>
              </w:rPr>
              <w:t xml:space="preserve">User-Agent Strings</w:t>
            </w:r>
          </w:p>
        </w:tc>
        <w:tc>
          <w:tcPr/>
          <w:p>
            <w:pPr>
              <w:pStyle w:val="Compact"/>
              <w:jc w:val="left"/>
            </w:pPr>
            <w:r>
              <w:t xml:space="preserve">_________________________</w:t>
            </w:r>
          </w:p>
        </w:tc>
        <w:tc>
          <w:tcPr/>
          <w:p>
            <w:pPr>
              <w:pStyle w:val="Compact"/>
              <w:jc w:val="left"/>
            </w:pPr>
            <w:r>
              <w:t xml:space="preserve">Specific identifiers for web scanners</w:t>
            </w:r>
          </w:p>
        </w:tc>
      </w:tr>
      <w:tr>
        <w:tc>
          <w:tcPr/>
          <w:p>
            <w:pPr>
              <w:pStyle w:val="Compact"/>
              <w:jc w:val="left"/>
            </w:pPr>
            <w:r>
              <w:rPr>
                <w:b/>
                <w:bCs/>
              </w:rPr>
              <w:t xml:space="preserve">SSH Keys</w:t>
            </w:r>
          </w:p>
        </w:tc>
        <w:tc>
          <w:tcPr/>
          <w:p>
            <w:pPr>
              <w:pStyle w:val="Compact"/>
              <w:jc w:val="left"/>
            </w:pPr>
            <w:r>
              <w:t xml:space="preserve">_________________________</w:t>
            </w:r>
          </w:p>
        </w:tc>
        <w:tc>
          <w:tcPr/>
          <w:p>
            <w:pPr>
              <w:pStyle w:val="Compact"/>
              <w:jc w:val="left"/>
            </w:pPr>
            <w:r>
              <w:t xml:space="preserve">Public keys for authorized access</w:t>
            </w:r>
          </w:p>
        </w:tc>
      </w:tr>
    </w:tbl>
    <w:bookmarkEnd w:id="47"/>
    <w:bookmarkStart w:id="48" w:name="special-identifiers"/>
    <w:p>
      <w:pPr>
        <w:pStyle w:val="Heading2"/>
      </w:pPr>
      <w:r>
        <w:t xml:space="preserve">Special Identifiers</w:t>
      </w:r>
    </w:p>
    <w:p>
      <w:pPr>
        <w:pStyle w:val="FirstParagraph"/>
      </w:pPr>
      <w:r>
        <w:t xml:space="preserve">🏷️</w:t>
      </w:r>
      <w:r>
        <w:t xml:space="preserve"> </w:t>
      </w:r>
      <w:r>
        <w:rPr>
          <w:b/>
          <w:bCs/>
        </w:rPr>
        <w:t xml:space="preserve">Markers for logging and monitoring:</w:t>
      </w:r>
    </w:p>
    <w:p>
      <w:pPr>
        <w:pStyle w:val="Compact"/>
        <w:numPr>
          <w:ilvl w:val="0"/>
          <w:numId w:val="1005"/>
        </w:numPr>
      </w:pPr>
      <w:r>
        <w:rPr>
          <w:b/>
          <w:bCs/>
        </w:rPr>
        <w:t xml:space="preserve">Test Request Prefix</w:t>
      </w:r>
      <w:r>
        <w:t xml:space="preserve">: _________________________</w:t>
      </w:r>
    </w:p>
    <w:p>
      <w:pPr>
        <w:pStyle w:val="Compact"/>
        <w:numPr>
          <w:ilvl w:val="0"/>
          <w:numId w:val="1005"/>
        </w:numPr>
      </w:pPr>
      <w:r>
        <w:rPr>
          <w:b/>
          <w:bCs/>
        </w:rPr>
        <w:t xml:space="preserve">Special HTTP Headers</w:t>
      </w:r>
      <w:r>
        <w:t xml:space="preserve">: _________________________</w:t>
      </w:r>
    </w:p>
    <w:p>
      <w:pPr>
        <w:pStyle w:val="Compact"/>
        <w:numPr>
          <w:ilvl w:val="0"/>
          <w:numId w:val="1005"/>
        </w:numPr>
      </w:pPr>
      <w:r>
        <w:rPr>
          <w:b/>
          <w:bCs/>
        </w:rPr>
        <w:t xml:space="preserve">Session Identifiers</w:t>
      </w:r>
      <w:r>
        <w:t xml:space="preserve">: _________________________</w:t>
      </w:r>
    </w:p>
    <w:p>
      <w:pPr>
        <w:pStyle w:val="Compact"/>
        <w:numPr>
          <w:ilvl w:val="0"/>
          <w:numId w:val="1005"/>
        </w:numPr>
      </w:pPr>
      <w:r>
        <w:rPr>
          <w:b/>
          <w:bCs/>
        </w:rPr>
        <w:t xml:space="preserve">Payload Markers</w:t>
      </w:r>
      <w:r>
        <w:t xml:space="preserve">: _________________________</w:t>
      </w:r>
    </w:p>
    <w:bookmarkEnd w:id="48"/>
    <w:bookmarkStart w:id="49" w:name="blue-team-coordination"/>
    <w:p>
      <w:pPr>
        <w:pStyle w:val="Heading2"/>
      </w:pPr>
      <w:r>
        <w:t xml:space="preserve">Blue Team Coordination</w:t>
      </w:r>
    </w:p>
    <w:p>
      <w:pPr>
        <w:pStyle w:val="FirstParagraph"/>
      </w:pPr>
      <w:r>
        <w:t xml:space="preserve">📞</w:t>
      </w:r>
      <w:r>
        <w:t xml:space="preserve"> </w:t>
      </w:r>
      <w:r>
        <w:rPr>
          <w:b/>
          <w:bCs/>
        </w:rPr>
        <w:t xml:space="preserve">Interaction with defense team:</w:t>
      </w:r>
      <w:r>
        <w:t xml:space="preserve"> </w:t>
      </w:r>
      <w:r>
        <w:t xml:space="preserve">- Pre-testing notification of commencement</w:t>
      </w:r>
      <w:r>
        <w:t xml:space="preserve"> </w:t>
      </w:r>
      <w:r>
        <w:t xml:space="preserve">- SOC (Security Operations Center) contact list</w:t>
      </w:r>
      <w:r>
        <w:t xml:space="preserve"> </w:t>
      </w:r>
      <w:r>
        <w:t xml:space="preserve">- Procedure for confirming activity legitimacy</w:t>
      </w:r>
      <w:r>
        <w:t xml:space="preserve"> </w:t>
      </w:r>
      <w:r>
        <w:t xml:space="preserve">- Emergency testing halt protocol</w:t>
      </w:r>
    </w:p>
    <w:p>
      <w:r>
        <mc:AlternateContent>
          <mc:Choice Requires="wpg">
            <w:drawing>
              <wp:inline xmlns:wp="http://schemas.openxmlformats.org/drawingml/2006/wordprocessingDrawing" distT="0" distB="0" distL="0" distR="0">
                <wp:extent cx="0" cy="19050"/>
                <wp:effectExtent l="0" t="0" r="0" b="0"/>
                <wp:docPr id="9" name=""/>
                <wp:cNvGraphicFramePr/>
                <a:graphic xmlns:a="http://schemas.openxmlformats.org/drawingml/2006/main">
                  <a:graphicData uri="http://schemas.microsoft.com/office/word/2010/wordprocessingShape">
                    <wps:wsp>
                      <wps:cNvPr id="0" name=""/>
                      <wps:cNvSpPr/>
                      <wps:spPr>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8" o:spid="_x0000_s8" o:spt="1" type="#_x0000_t1" style="width:0.00pt;height:1.50pt;mso-wrap-distance-left:0.00pt;mso-wrap-distance-top:0.00pt;mso-wrap-distance-right:0.00pt;mso-wrap-distance-bottom:0.00pt;visibility:visible;" fillcolor="#FFFFFF" strokecolor="#000000"/>
            </w:pict>
          </mc:Fallback>
        </mc:AlternateContent>
      </w:r>
    </w:p>
    <w:bookmarkEnd w:id="49"/>
    <w:bookmarkEnd w:id="50"/>
    <w:bookmarkStart w:id="54" w:name="high-risk-test-definition"/>
    <w:p>
      <w:pPr>
        <w:pStyle w:val="Heading1"/>
      </w:pPr>
      <w:r>
        <w:t xml:space="preserve">High-Risk Test Definition</w:t>
      </w:r>
    </w:p>
    <w:bookmarkStart w:id="51" w:name="risky-operation-classification"/>
    <w:p>
      <w:pPr>
        <w:pStyle w:val="Heading2"/>
      </w:pPr>
      <w:r>
        <w:t xml:space="preserve">Risky Operation Classification</w:t>
      </w:r>
    </w:p>
    <w:p>
      <w:pPr>
        <w:pStyle w:val="FirstParagraph"/>
      </w:pPr>
      <w:r>
        <w:t xml:space="preserve">⚠️</w:t>
      </w:r>
      <w:r>
        <w:t xml:space="preserve"> </w:t>
      </w:r>
      <w:r>
        <w:rPr>
          <w:b/>
          <w:bCs/>
        </w:rPr>
        <w:t xml:space="preserve">High-risk tests requiring special attention:</w:t>
      </w:r>
    </w:p>
    <w:tbl>
      <w:tblPr>
        <w:tblStyle w:val="Table"/>
        <w:tblW w:w="5000" w:type="pct"/>
        <w:tblLook w:val="0020" w:firstRow="1" w:lastRow="0" w:firstColumn="0" w:lastColumn="0" w:noHBand="0" w:noVBand="0"/>
        <w:tblLayout w:type="fixed"/>
      </w:tblPr>
      <w:tblGrid>
        <w:gridCol w:w="1773"/>
        <w:gridCol w:w="1536"/>
        <w:gridCol w:w="2127"/>
        <w:gridCol w:w="2482"/>
      </w:tblGrid>
      <w:tr>
        <w:trPr>
          <w:tblHeader/>
        </w:trPr>
        <w:tc>
          <w:tcPr/>
          <w:p>
            <w:pPr>
              <w:pStyle w:val="Compact"/>
              <w:jc w:val="left"/>
            </w:pPr>
            <w:r>
              <w:t xml:space="preserve">Test Category</w:t>
            </w:r>
          </w:p>
        </w:tc>
        <w:tc>
          <w:tcPr/>
          <w:p>
            <w:pPr>
              <w:pStyle w:val="Compact"/>
              <w:jc w:val="left"/>
            </w:pPr>
            <w:r>
              <w:t xml:space="preserve">Description</w:t>
            </w:r>
          </w:p>
        </w:tc>
        <w:tc>
          <w:tcPr/>
          <w:p>
            <w:pPr>
              <w:pStyle w:val="Compact"/>
              <w:jc w:val="left"/>
            </w:pPr>
            <w:r>
              <w:t xml:space="preserve">Execution Window</w:t>
            </w:r>
          </w:p>
        </w:tc>
        <w:tc>
          <w:tcPr/>
          <w:p>
            <w:pPr>
              <w:pStyle w:val="Compact"/>
              <w:jc w:val="left"/>
            </w:pPr>
            <w:r>
              <w:t xml:space="preserve">Additional Measures</w:t>
            </w:r>
          </w:p>
        </w:tc>
      </w:tr>
      <w:tr>
        <w:tc>
          <w:tcPr/>
          <w:p>
            <w:pPr>
              <w:pStyle w:val="Compact"/>
              <w:jc w:val="left"/>
            </w:pPr>
            <w:r>
              <w:rPr>
                <w:b/>
                <w:bCs/>
              </w:rPr>
              <w:t xml:space="preserve">Brute-force Attacks</w:t>
            </w:r>
          </w:p>
        </w:tc>
        <w:tc>
          <w:tcPr/>
          <w:p>
            <w:pPr>
              <w:pStyle w:val="Compact"/>
              <w:jc w:val="left"/>
            </w:pPr>
            <w:r>
              <w:t xml:space="preserve">Password/PIN guessing</w:t>
            </w:r>
          </w:p>
        </w:tc>
        <w:tc>
          <w:tcPr/>
          <w:p>
            <w:pPr>
              <w:pStyle w:val="Compact"/>
              <w:jc w:val="left"/>
            </w:pPr>
            <w:r>
              <w:t xml:space="preserve">Off-hours only</w:t>
            </w:r>
          </w:p>
        </w:tc>
        <w:tc>
          <w:tcPr/>
          <w:p>
            <w:pPr>
              <w:pStyle w:val="Compact"/>
              <w:jc w:val="left"/>
            </w:pPr>
            <w:r>
              <w:t xml:space="preserve">Rate limiting, lockout monitoring</w:t>
            </w:r>
          </w:p>
        </w:tc>
      </w:tr>
      <w:tr>
        <w:tc>
          <w:tcPr/>
          <w:p>
            <w:pPr>
              <w:pStyle w:val="Compact"/>
              <w:jc w:val="left"/>
            </w:pPr>
            <w:r>
              <w:rPr>
                <w:b/>
                <w:bCs/>
              </w:rPr>
              <w:t xml:space="preserve">Application Fuzzing</w:t>
            </w:r>
          </w:p>
        </w:tc>
        <w:tc>
          <w:tcPr/>
          <w:p>
            <w:pPr>
              <w:pStyle w:val="Compact"/>
              <w:jc w:val="left"/>
            </w:pPr>
            <w:r>
              <w:t xml:space="preserve">Invalid data submission</w:t>
            </w:r>
          </w:p>
        </w:tc>
        <w:tc>
          <w:tcPr/>
          <w:p>
            <w:pPr>
              <w:pStyle w:val="Compact"/>
              <w:jc w:val="left"/>
            </w:pPr>
            <w:r>
              <w:t xml:space="preserve">_________________________</w:t>
            </w:r>
          </w:p>
        </w:tc>
        <w:tc>
          <w:tcPr/>
          <w:p>
            <w:pPr>
              <w:pStyle w:val="Compact"/>
              <w:jc w:val="left"/>
            </w:pPr>
            <w:r>
              <w:t xml:space="preserve">System stability control</w:t>
            </w:r>
          </w:p>
        </w:tc>
      </w:tr>
      <w:tr>
        <w:tc>
          <w:tcPr/>
          <w:p>
            <w:pPr>
              <w:pStyle w:val="Compact"/>
              <w:jc w:val="left"/>
            </w:pPr>
            <w:r>
              <w:rPr>
                <w:b/>
                <w:bCs/>
              </w:rPr>
              <w:t xml:space="preserve">Vulnerability Exploitation</w:t>
            </w:r>
          </w:p>
        </w:tc>
        <w:tc>
          <w:tcPr/>
          <w:p>
            <w:pPr>
              <w:pStyle w:val="Compact"/>
              <w:jc w:val="left"/>
            </w:pPr>
            <w:r>
              <w:t xml:space="preserve">Proof-of-concept execution</w:t>
            </w:r>
          </w:p>
        </w:tc>
        <w:tc>
          <w:tcPr/>
          <w:p>
            <w:pPr>
              <w:pStyle w:val="Compact"/>
              <w:jc w:val="left"/>
            </w:pPr>
            <w:r>
              <w:t xml:space="preserve">By agreement</w:t>
            </w:r>
          </w:p>
        </w:tc>
        <w:tc>
          <w:tcPr/>
          <w:p>
            <w:pPr>
              <w:pStyle w:val="Compact"/>
              <w:jc w:val="left"/>
            </w:pPr>
            <w:r>
              <w:t xml:space="preserve">Immediate notification on success</w:t>
            </w:r>
          </w:p>
        </w:tc>
      </w:tr>
      <w:tr>
        <w:tc>
          <w:tcPr/>
          <w:p>
            <w:pPr>
              <w:pStyle w:val="Compact"/>
              <w:jc w:val="left"/>
            </w:pPr>
            <w:r>
              <w:rPr>
                <w:b/>
                <w:bCs/>
              </w:rPr>
              <w:t xml:space="preserve">DoS Testing</w:t>
            </w:r>
          </w:p>
        </w:tc>
        <w:tc>
          <w:tcPr/>
          <w:p>
            <w:pPr>
              <w:pStyle w:val="Compact"/>
              <w:jc w:val="left"/>
            </w:pPr>
            <w:r>
              <w:t xml:space="preserve">Load resistance verification</w:t>
            </w:r>
          </w:p>
        </w:tc>
        <w:tc>
          <w:tcPr/>
          <w:p>
            <w:pPr>
              <w:pStyle w:val="Compact"/>
              <w:jc w:val="left"/>
            </w:pPr>
            <w:r>
              <w:t xml:space="preserve">Test environment only</w:t>
            </w:r>
          </w:p>
        </w:tc>
        <w:tc>
          <w:tcPr/>
          <w:p>
            <w:pPr>
              <w:pStyle w:val="Compact"/>
              <w:jc w:val="left"/>
            </w:pPr>
            <w:r>
              <w:t xml:space="preserve">Prior agreement required</w:t>
            </w:r>
          </w:p>
        </w:tc>
      </w:tr>
    </w:tbl>
    <w:bookmarkEnd w:id="51"/>
    <w:bookmarkStart w:id="52" w:name="critical-test-service-windows"/>
    <w:p>
      <w:pPr>
        <w:pStyle w:val="Heading2"/>
      </w:pPr>
      <w:r>
        <w:t xml:space="preserve">Critical Test Service Windows</w:t>
      </w:r>
    </w:p>
    <w:p>
      <w:pPr>
        <w:pStyle w:val="FirstParagraph"/>
      </w:pPr>
      <w:r>
        <w:t xml:space="preserve">🕐</w:t>
      </w:r>
      <w:r>
        <w:t xml:space="preserve"> </w:t>
      </w:r>
      <w:r>
        <w:rPr>
          <w:b/>
          <w:bCs/>
        </w:rPr>
        <w:t xml:space="preserve">Special time intervals:</w:t>
      </w:r>
    </w:p>
    <w:p>
      <w:pPr>
        <w:pStyle w:val="Compact"/>
        <w:numPr>
          <w:ilvl w:val="0"/>
          <w:numId w:val="1006"/>
        </w:numPr>
      </w:pPr>
      <w:r>
        <w:rPr>
          <w:b/>
          <w:bCs/>
        </w:rPr>
        <w:t xml:space="preserve">Primary risky test window</w:t>
      </w:r>
      <w:r>
        <w:t xml:space="preserve">: _________________________</w:t>
      </w:r>
    </w:p>
    <w:p>
      <w:pPr>
        <w:pStyle w:val="Compact"/>
        <w:numPr>
          <w:ilvl w:val="0"/>
          <w:numId w:val="1006"/>
        </w:numPr>
      </w:pPr>
      <w:r>
        <w:rPr>
          <w:b/>
          <w:bCs/>
        </w:rPr>
        <w:t xml:space="preserve">Backup window</w:t>
      </w:r>
      <w:r>
        <w:t xml:space="preserve">: _________________________</w:t>
      </w:r>
    </w:p>
    <w:p>
      <w:pPr>
        <w:pStyle w:val="Compact"/>
        <w:numPr>
          <w:ilvl w:val="0"/>
          <w:numId w:val="1006"/>
        </w:numPr>
      </w:pPr>
      <w:r>
        <w:rPr>
          <w:b/>
          <w:bCs/>
        </w:rPr>
        <w:t xml:space="preserve">Emergency window (by agreement)</w:t>
      </w:r>
      <w:r>
        <w:t xml:space="preserve">: _________________________</w:t>
      </w:r>
    </w:p>
    <w:p>
      <w:pPr>
        <w:pStyle w:val="Compact"/>
        <w:numPr>
          <w:ilvl w:val="0"/>
          <w:numId w:val="1006"/>
        </w:numPr>
      </w:pPr>
      <w:r>
        <w:rPr>
          <w:b/>
          <w:bCs/>
        </w:rPr>
        <w:t xml:space="preserve">Prohibited periods</w:t>
      </w:r>
      <w:r>
        <w:t xml:space="preserve">: _________________________</w:t>
      </w:r>
    </w:p>
    <w:bookmarkEnd w:id="52"/>
    <w:bookmarkStart w:id="53" w:name="client-side-testing"/>
    <w:p>
      <w:pPr>
        <w:pStyle w:val="Heading2"/>
      </w:pPr>
      <w:r>
        <w:t xml:space="preserve">Client-Side Testing</w:t>
      </w:r>
    </w:p>
    <w:p>
      <w:pPr>
        <w:pStyle w:val="FirstParagraph"/>
      </w:pPr>
      <w:r>
        <w:t xml:space="preserve">👥</w:t>
      </w:r>
      <w:r>
        <w:t xml:space="preserve"> </w:t>
      </w:r>
      <w:r>
        <w:rPr>
          <w:b/>
          <w:bCs/>
        </w:rPr>
        <w:t xml:space="preserve">End-user protection:</w:t>
      </w:r>
    </w:p>
    <w:p>
      <w:pPr>
        <w:pStyle w:val="Compact"/>
        <w:numPr>
          <w:ilvl w:val="0"/>
          <w:numId w:val="1007"/>
        </w:numPr>
      </w:pPr>
      <w:r>
        <w:rPr>
          <w:b/>
          <w:bCs/>
        </w:rPr>
        <w:t xml:space="preserve">Phishing Simulations</w:t>
      </w:r>
      <w:r>
        <w:t xml:space="preserve">: Written HR consent only</w:t>
      </w:r>
    </w:p>
    <w:p>
      <w:pPr>
        <w:pStyle w:val="Compact"/>
        <w:numPr>
          <w:ilvl w:val="0"/>
          <w:numId w:val="1007"/>
        </w:numPr>
      </w:pPr>
      <w:r>
        <w:rPr>
          <w:b/>
          <w:bCs/>
        </w:rPr>
        <w:t xml:space="preserve">Browser Testing</w:t>
      </w:r>
      <w:r>
        <w:t xml:space="preserve">: Isolated test machines</w:t>
      </w:r>
    </w:p>
    <w:p>
      <w:pPr>
        <w:pStyle w:val="Compact"/>
        <w:numPr>
          <w:ilvl w:val="0"/>
          <w:numId w:val="1007"/>
        </w:numPr>
      </w:pPr>
      <w:r>
        <w:rPr>
          <w:b/>
          <w:bCs/>
        </w:rPr>
        <w:t xml:space="preserve">Social Engineering</w:t>
      </w:r>
      <w:r>
        <w:t xml:space="preserve">: Strictly limited scope</w:t>
      </w:r>
    </w:p>
    <w:p>
      <w:pPr>
        <w:pStyle w:val="Compact"/>
        <w:numPr>
          <w:ilvl w:val="0"/>
          <w:numId w:val="1007"/>
        </w:numPr>
      </w:pPr>
      <w:r>
        <w:rPr>
          <w:b/>
          <w:bCs/>
        </w:rPr>
        <w:t xml:space="preserve">Personal Data Protection</w:t>
      </w:r>
      <w:r>
        <w:t xml:space="preserve">: Avoid access to personal information</w:t>
      </w:r>
    </w:p>
    <w:p>
      <w:r>
        <mc:AlternateContent>
          <mc:Choice Requires="wpg">
            <w:drawing>
              <wp:inline xmlns:wp="http://schemas.openxmlformats.org/drawingml/2006/wordprocessingDrawing" distT="0" distB="0" distL="0" distR="0">
                <wp:extent cx="0" cy="19050"/>
                <wp:effectExtent l="0" t="0" r="0" b="0"/>
                <wp:docPr id="10" name=""/>
                <wp:cNvGraphicFramePr/>
                <a:graphic xmlns:a="http://schemas.openxmlformats.org/drawingml/2006/main">
                  <a:graphicData uri="http://schemas.microsoft.com/office/word/2010/wordprocessingShape">
                    <wps:wsp>
                      <wps:cNvPr id="0" name=""/>
                      <wps:cNvSpPr/>
                      <wps:spPr>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9" o:spid="_x0000_s9" o:spt="1" type="#_x0000_t1" style="width:0.00pt;height:1.50pt;mso-wrap-distance-left:0.00pt;mso-wrap-distance-top:0.00pt;mso-wrap-distance-right:0.00pt;mso-wrap-distance-bottom:0.00pt;visibility:visible;" fillcolor="#FFFFFF" strokecolor="#000000"/>
            </w:pict>
          </mc:Fallback>
        </mc:AlternateContent>
      </w:r>
    </w:p>
    <w:bookmarkEnd w:id="53"/>
    <w:bookmarkEnd w:id="54"/>
    <w:bookmarkStart w:id="58" w:name="technical-methodology"/>
    <w:p>
      <w:pPr>
        <w:pStyle w:val="Heading1"/>
      </w:pPr>
      <w:r>
        <w:t xml:space="preserve">Technical Methodology</w:t>
      </w:r>
    </w:p>
    <w:bookmarkStart w:id="55" w:name="standards-and-classifications"/>
    <w:p>
      <w:pPr>
        <w:pStyle w:val="Heading2"/>
      </w:pPr>
      <w:r>
        <w:t xml:space="preserve">Standards and Classifications</w:t>
      </w:r>
    </w:p>
    <w:p>
      <w:pPr>
        <w:pStyle w:val="FirstParagraph"/>
      </w:pPr>
      <w:r>
        <w:t xml:space="preserve">📊</w:t>
      </w:r>
      <w:r>
        <w:t xml:space="preserve"> </w:t>
      </w:r>
      <w:r>
        <w:rPr>
          <w:b/>
          <w:bCs/>
        </w:rPr>
        <w:t xml:space="preserve">International standards used:</w:t>
      </w:r>
    </w:p>
    <w:tbl>
      <w:tblPr>
        <w:tblStyle w:val="Table"/>
        <w:tblW w:w="0" w:type="auto"/>
        <w:tblLook w:val="0020" w:firstRow="1" w:lastRow="0" w:firstColumn="0" w:lastColumn="0" w:noHBand="0" w:noVBand="0"/>
      </w:tblPr>
      <w:tblGrid>
        <w:gridCol w:w="2640"/>
        <w:gridCol w:w="2640"/>
        <w:gridCol w:w="2640"/>
      </w:tblGrid>
      <w:tr>
        <w:trPr>
          <w:tblHeader/>
        </w:trPr>
        <w:tc>
          <w:tcPr/>
          <w:p>
            <w:pPr>
              <w:pStyle w:val="Compact"/>
              <w:jc w:val="left"/>
            </w:pPr>
            <w:r>
              <w:t xml:space="preserve">Standard</w:t>
            </w:r>
          </w:p>
        </w:tc>
        <w:tc>
          <w:tcPr/>
          <w:p>
            <w:pPr>
              <w:pStyle w:val="Compact"/>
              <w:jc w:val="left"/>
            </w:pPr>
            <w:r>
              <w:t xml:space="preserve">Version</w:t>
            </w:r>
          </w:p>
        </w:tc>
        <w:tc>
          <w:tcPr/>
          <w:p>
            <w:pPr>
              <w:pStyle w:val="Compact"/>
              <w:jc w:val="left"/>
            </w:pPr>
            <w:r>
              <w:t xml:space="preserve">Application</w:t>
            </w:r>
          </w:p>
        </w:tc>
      </w:tr>
      <w:tr>
        <w:tc>
          <w:tcPr/>
          <w:p>
            <w:pPr>
              <w:pStyle w:val="Compact"/>
              <w:jc w:val="left"/>
            </w:pPr>
            <w:r>
              <w:rPr>
                <w:b/>
                <w:bCs/>
              </w:rPr>
              <w:t xml:space="preserve">CVSS</w:t>
            </w:r>
          </w:p>
        </w:tc>
        <w:tc>
          <w:tcPr/>
          <w:p>
            <w:pPr>
              <w:pStyle w:val="Compact"/>
              <w:jc w:val="left"/>
            </w:pPr>
            <w:r>
              <w:t xml:space="preserve">v3.1/4.0</w:t>
            </w:r>
          </w:p>
        </w:tc>
        <w:tc>
          <w:tcPr/>
          <w:p>
            <w:pPr>
              <w:pStyle w:val="Compact"/>
              <w:jc w:val="left"/>
            </w:pPr>
            <w:r>
              <w:t xml:space="preserve">Vulnerability criticality assessment</w:t>
            </w:r>
          </w:p>
        </w:tc>
      </w:tr>
      <w:tr>
        <w:tc>
          <w:tcPr/>
          <w:p>
            <w:pPr>
              <w:pStyle w:val="Compact"/>
              <w:jc w:val="left"/>
            </w:pPr>
            <w:r>
              <w:rPr>
                <w:b/>
                <w:bCs/>
              </w:rPr>
              <w:t xml:space="preserve">OWASP Top 10</w:t>
            </w:r>
          </w:p>
        </w:tc>
        <w:tc>
          <w:tcPr/>
          <w:p>
            <w:pPr>
              <w:pStyle w:val="Compact"/>
              <w:jc w:val="left"/>
            </w:pPr>
            <w:r>
              <w:t xml:space="preserve">2021</w:t>
            </w:r>
          </w:p>
        </w:tc>
        <w:tc>
          <w:tcPr/>
          <w:p>
            <w:pPr>
              <w:pStyle w:val="Compact"/>
              <w:jc w:val="left"/>
            </w:pPr>
            <w:r>
              <w:t xml:space="preserve">Web applications</w:t>
            </w:r>
          </w:p>
        </w:tc>
      </w:tr>
      <w:tr>
        <w:tc>
          <w:tcPr/>
          <w:p>
            <w:pPr>
              <w:pStyle w:val="Compact"/>
              <w:jc w:val="left"/>
            </w:pPr>
            <w:r>
              <w:rPr>
                <w:b/>
                <w:bCs/>
              </w:rPr>
              <w:t xml:space="preserve">NIST Cybersecurity Framework</w:t>
            </w:r>
          </w:p>
        </w:tc>
        <w:tc>
          <w:tcPr/>
          <w:p>
            <w:pPr>
              <w:pStyle w:val="Compact"/>
              <w:jc w:val="left"/>
            </w:pPr>
            <w:r>
              <w:t xml:space="preserve">v1.1</w:t>
            </w:r>
          </w:p>
        </w:tc>
        <w:tc>
          <w:tcPr/>
          <w:p>
            <w:pPr>
              <w:pStyle w:val="Compact"/>
              <w:jc w:val="left"/>
            </w:pPr>
            <w:r>
              <w:t xml:space="preserve">General methodology</w:t>
            </w:r>
          </w:p>
        </w:tc>
      </w:tr>
      <w:tr>
        <w:tc>
          <w:tcPr/>
          <w:p>
            <w:pPr>
              <w:pStyle w:val="Compact"/>
              <w:jc w:val="left"/>
            </w:pPr>
            <w:r>
              <w:rPr>
                <w:b/>
                <w:bCs/>
              </w:rPr>
              <w:t xml:space="preserve">OSSTMM</w:t>
            </w:r>
          </w:p>
        </w:tc>
        <w:tc>
          <w:tcPr/>
          <w:p>
            <w:pPr>
              <w:pStyle w:val="Compact"/>
              <w:jc w:val="left"/>
            </w:pPr>
            <w:r>
              <w:t xml:space="preserve">v3</w:t>
            </w:r>
          </w:p>
        </w:tc>
        <w:tc>
          <w:tcPr/>
          <w:p>
            <w:pPr>
              <w:pStyle w:val="Compact"/>
              <w:jc w:val="left"/>
            </w:pPr>
            <w:r>
              <w:t xml:space="preserve">Testing methodology</w:t>
            </w:r>
          </w:p>
        </w:tc>
      </w:tr>
      <w:tr>
        <w:tc>
          <w:tcPr/>
          <w:p>
            <w:pPr>
              <w:pStyle w:val="Compact"/>
              <w:jc w:val="left"/>
            </w:pPr>
            <w:r>
              <w:rPr>
                <w:b/>
                <w:bCs/>
              </w:rPr>
              <w:t xml:space="preserve">PTES</w:t>
            </w:r>
          </w:p>
        </w:tc>
        <w:tc>
          <w:tcPr/>
          <w:p>
            <w:pPr>
              <w:pStyle w:val="Compact"/>
              <w:jc w:val="left"/>
            </w:pPr>
            <w:r>
              <w:t xml:space="preserve">v1.0</w:t>
            </w:r>
          </w:p>
        </w:tc>
        <w:tc>
          <w:tcPr/>
          <w:p>
            <w:pPr>
              <w:pStyle w:val="Compact"/>
              <w:jc w:val="left"/>
            </w:pPr>
            <w:r>
              <w:t xml:space="preserve">Penetration testing standard</w:t>
            </w:r>
          </w:p>
        </w:tc>
      </w:tr>
    </w:tbl>
    <w:bookmarkEnd w:id="55"/>
    <w:bookmarkStart w:id="56" w:name="testing-model"/>
    <w:p>
      <w:pPr>
        <w:pStyle w:val="Heading2"/>
      </w:pPr>
      <w:r>
        <w:t xml:space="preserve">Testing Model</w:t>
      </w:r>
    </w:p>
    <w:p>
      <w:pPr>
        <w:pStyle w:val="FirstParagraph"/>
      </w:pPr>
      <w:r>
        <w:t xml:space="preserve">🔍</w:t>
      </w:r>
      <w:r>
        <w:t xml:space="preserve"> </w:t>
      </w:r>
      <w:r>
        <w:rPr>
          <w:b/>
          <w:bCs/>
        </w:rPr>
        <w:t xml:space="preserve">Information access level:</w:t>
      </w:r>
    </w:p>
    <w:p>
      <w:pPr>
        <w:pStyle w:val="Compact"/>
        <w:numPr>
          <w:ilvl w:val="0"/>
          <w:numId w:val="1008"/>
        </w:numPr>
      </w:pPr>
      <w:r>
        <w:t xml:space="preserve">☐</w:t>
      </w:r>
      <w:r>
        <w:t xml:space="preserve"> </w:t>
      </w:r>
      <w:r>
        <w:rPr>
          <w:b/>
          <w:bCs/>
        </w:rPr>
        <w:t xml:space="preserve">Black Box</w:t>
      </w:r>
      <w:r>
        <w:t xml:space="preserve"> </w:t>
      </w:r>
      <w:r>
        <w:t xml:space="preserve">- No prior system knowledge</w:t>
      </w:r>
    </w:p>
    <w:p>
      <w:pPr>
        <w:pStyle w:val="Compact"/>
        <w:numPr>
          <w:ilvl w:val="0"/>
          <w:numId w:val="1008"/>
        </w:numPr>
      </w:pPr>
      <w:r>
        <w:t xml:space="preserve">☐</w:t>
      </w:r>
      <w:r>
        <w:t xml:space="preserve"> </w:t>
      </w:r>
      <w:r>
        <w:rPr>
          <w:b/>
          <w:bCs/>
        </w:rPr>
        <w:t xml:space="preserve">Gray Box</w:t>
      </w:r>
      <w:r>
        <w:t xml:space="preserve"> </w:t>
      </w:r>
      <w:r>
        <w:t xml:space="preserve">- Partial access to documentation/architecture</w:t>
      </w:r>
    </w:p>
    <w:p>
      <w:pPr>
        <w:pStyle w:val="Compact"/>
        <w:numPr>
          <w:ilvl w:val="0"/>
          <w:numId w:val="1008"/>
        </w:numPr>
      </w:pPr>
      <w:r>
        <w:t xml:space="preserve">☐</w:t>
      </w:r>
      <w:r>
        <w:t xml:space="preserve"> </w:t>
      </w:r>
      <w:r>
        <w:rPr>
          <w:b/>
          <w:bCs/>
        </w:rPr>
        <w:t xml:space="preserve">White Box</w:t>
      </w:r>
      <w:r>
        <w:t xml:space="preserve"> </w:t>
      </w:r>
      <w:r>
        <w:t xml:space="preserve">- Full access to code and architecture</w:t>
      </w:r>
    </w:p>
    <w:p>
      <w:pPr>
        <w:pStyle w:val="FirstParagraph"/>
      </w:pPr>
      <w:r>
        <w:rPr>
          <w:b/>
          <w:bCs/>
        </w:rPr>
        <w:t xml:space="preserve">Selected Model</w:t>
      </w:r>
      <w:r>
        <w:t xml:space="preserve">: _________________________</w:t>
      </w:r>
    </w:p>
    <w:bookmarkEnd w:id="56"/>
    <w:bookmarkStart w:id="57" w:name="cvss-assessment"/>
    <w:p>
      <w:pPr>
        <w:pStyle w:val="Heading2"/>
      </w:pPr>
      <w:r>
        <w:t xml:space="preserve">CVSS Assessment</w:t>
      </w:r>
    </w:p>
    <w:p>
      <w:pPr>
        <w:pStyle w:val="FirstParagraph"/>
      </w:pPr>
      <w:r>
        <w:t xml:space="preserve">📈</w:t>
      </w:r>
      <w:r>
        <w:t xml:space="preserve"> </w:t>
      </w:r>
      <w:r>
        <w:rPr>
          <w:b/>
          <w:bCs/>
        </w:rPr>
        <w:t xml:space="preserve">Vulnerability assessment criteria:</w:t>
      </w:r>
    </w:p>
    <w:p>
      <w:pPr>
        <w:pStyle w:val="Compact"/>
        <w:numPr>
          <w:ilvl w:val="0"/>
          <w:numId w:val="1009"/>
        </w:numPr>
      </w:pPr>
      <w:r>
        <w:rPr>
          <w:b/>
          <w:bCs/>
        </w:rPr>
        <w:t xml:space="preserve">Base Metrics</w:t>
      </w:r>
      <w:r>
        <w:t xml:space="preserve">: Attack vector, complexity, privileges, user interaction</w:t>
      </w:r>
    </w:p>
    <w:p>
      <w:pPr>
        <w:pStyle w:val="Compact"/>
        <w:numPr>
          <w:ilvl w:val="0"/>
          <w:numId w:val="1009"/>
        </w:numPr>
      </w:pPr>
      <w:r>
        <w:rPr>
          <w:b/>
          <w:bCs/>
        </w:rPr>
        <w:t xml:space="preserve">Temporal Metrics</w:t>
      </w:r>
      <w:r>
        <w:t xml:space="preserve">: Exploit availability, remediation level</w:t>
      </w:r>
    </w:p>
    <w:p>
      <w:pPr>
        <w:pStyle w:val="Compact"/>
        <w:numPr>
          <w:ilvl w:val="0"/>
          <w:numId w:val="1009"/>
        </w:numPr>
      </w:pPr>
      <w:r>
        <w:rPr>
          <w:b/>
          <w:bCs/>
        </w:rPr>
        <w:t xml:space="preserve">Environmental Metrics</w:t>
      </w:r>
      <w:r>
        <w:t xml:space="preserve">: Impact on client’s specific environment</w:t>
      </w:r>
    </w:p>
    <w:p>
      <w:pPr>
        <w:pStyle w:val="Compact"/>
        <w:numPr>
          <w:ilvl w:val="0"/>
          <w:numId w:val="1009"/>
        </w:numPr>
      </w:pPr>
      <w:r>
        <w:rPr>
          <w:b/>
          <w:bCs/>
        </w:rPr>
        <w:t xml:space="preserve">Threshold Values</w:t>
      </w:r>
      <w:r>
        <w:t xml:space="preserve">: P0 (9.0-10.0), P1 (7.0-8.9), P2 (4.0-6.9), P3 (0.1-3.9)</w:t>
      </w:r>
    </w:p>
    <w:p>
      <w:r>
        <mc:AlternateContent>
          <mc:Choice Requires="wpg">
            <w:drawing>
              <wp:inline xmlns:wp="http://schemas.openxmlformats.org/drawingml/2006/wordprocessingDrawing" distT="0" distB="0" distL="0" distR="0">
                <wp:extent cx="0" cy="19050"/>
                <wp:effectExtent l="0" t="0" r="0" b="0"/>
                <wp:docPr id="11" name=""/>
                <wp:cNvGraphicFramePr/>
                <a:graphic xmlns:a="http://schemas.openxmlformats.org/drawingml/2006/main">
                  <a:graphicData uri="http://schemas.microsoft.com/office/word/2010/wordprocessingShape">
                    <wps:wsp>
                      <wps:cNvPr id="0" name=""/>
                      <wps:cNvSpPr/>
                      <wps:spPr>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10" o:spid="_x0000_s10" o:spt="1" type="#_x0000_t1" style="width:0.00pt;height:1.50pt;mso-wrap-distance-left:0.00pt;mso-wrap-distance-top:0.00pt;mso-wrap-distance-right:0.00pt;mso-wrap-distance-bottom:0.00pt;visibility:visible;" fillcolor="#FFFFFF" strokecolor="#000000"/>
            </w:pict>
          </mc:Fallback>
        </mc:AlternateContent>
      </w:r>
    </w:p>
    <w:bookmarkEnd w:id="57"/>
    <w:bookmarkEnd w:id="58"/>
    <w:bookmarkStart w:id="62" w:name="additional-legal-aspects"/>
    <w:p>
      <w:pPr>
        <w:pStyle w:val="Heading1"/>
      </w:pPr>
      <w:r>
        <w:t xml:space="preserve">Additional Legal Aspects</w:t>
      </w:r>
    </w:p>
    <w:bookmarkStart w:id="59" w:name="cross-border-data-transfer"/>
    <w:p>
      <w:pPr>
        <w:pStyle w:val="Heading2"/>
      </w:pPr>
      <w:r>
        <w:t xml:space="preserve">Cross-Border Data Transfer</w:t>
      </w:r>
    </w:p>
    <w:p>
      <w:pPr>
        <w:pStyle w:val="FirstParagraph"/>
      </w:pPr>
      <w:r>
        <w:t xml:space="preserve">🌍</w:t>
      </w:r>
      <w:r>
        <w:t xml:space="preserve"> </w:t>
      </w:r>
      <w:r>
        <w:rPr>
          <w:b/>
          <w:bCs/>
        </w:rPr>
        <w:t xml:space="preserve">International compliance:</w:t>
      </w:r>
    </w:p>
    <w:p>
      <w:pPr>
        <w:pStyle w:val="BlockText"/>
      </w:pPr>
      <w:r>
        <w:t xml:space="preserve">When working with international testing teams, compliance with GDPR, CCPA, and other applicable data protection regulations is ensured</w:t>
      </w:r>
    </w:p>
    <w:p>
      <w:pPr>
        <w:pStyle w:val="FirstParagraph"/>
      </w:pPr>
      <w:r>
        <w:rPr>
          <w:b/>
          <w:bCs/>
        </w:rPr>
        <w:t xml:space="preserve">Jurisdictional Requirements:</w:t>
      </w:r>
      <w:r>
        <w:t xml:space="preserve"> </w:t>
      </w:r>
      <w:r>
        <w:t xml:space="preserve">-</w:t>
      </w:r>
      <w:r>
        <w:t xml:space="preserve"> </w:t>
      </w:r>
      <w:r>
        <w:rPr>
          <w:b/>
          <w:bCs/>
        </w:rPr>
        <w:t xml:space="preserve">Team base country</w:t>
      </w:r>
      <w:r>
        <w:t xml:space="preserve">: _________________________</w:t>
      </w:r>
      <w:r>
        <w:t xml:space="preserve"> </w:t>
      </w:r>
      <w:r>
        <w:t xml:space="preserve">-</w:t>
      </w:r>
      <w:r>
        <w:t xml:space="preserve"> </w:t>
      </w:r>
      <w:r>
        <w:rPr>
          <w:b/>
          <w:bCs/>
        </w:rPr>
        <w:t xml:space="preserve">Applicable legislation</w:t>
      </w:r>
      <w:r>
        <w:t xml:space="preserve">: _________________________</w:t>
      </w:r>
      <w:r>
        <w:t xml:space="preserve"> </w:t>
      </w:r>
      <w:r>
        <w:t xml:space="preserve">-</w:t>
      </w:r>
      <w:r>
        <w:t xml:space="preserve"> </w:t>
      </w:r>
      <w:r>
        <w:rPr>
          <w:b/>
          <w:bCs/>
        </w:rPr>
        <w:t xml:space="preserve">Data transfer mechanisms</w:t>
      </w:r>
      <w:r>
        <w:t xml:space="preserve">: Standard Contractual Clauses (SCC) / Adequacy Decision</w:t>
      </w:r>
      <w:r>
        <w:t xml:space="preserve"> </w:t>
      </w:r>
      <w:r>
        <w:t xml:space="preserve">-</w:t>
      </w:r>
      <w:r>
        <w:t xml:space="preserve"> </w:t>
      </w:r>
      <w:r>
        <w:rPr>
          <w:b/>
          <w:bCs/>
        </w:rPr>
        <w:t xml:space="preserve">Data localization</w:t>
      </w:r>
      <w:r>
        <w:t xml:space="preserve">: _________________________</w:t>
      </w:r>
    </w:p>
    <w:bookmarkEnd w:id="59"/>
    <w:bookmarkStart w:id="60" w:name="international-standards-compliance"/>
    <w:p>
      <w:pPr>
        <w:pStyle w:val="Heading2"/>
      </w:pPr>
      <w:r>
        <w:t xml:space="preserve">International Standards Compliance</w:t>
      </w:r>
    </w:p>
    <w:p>
      <w:pPr>
        <w:pStyle w:val="FirstParagraph"/>
      </w:pPr>
      <w:r>
        <w:t xml:space="preserve">📋</w:t>
      </w:r>
      <w:r>
        <w:t xml:space="preserve"> </w:t>
      </w:r>
      <w:r>
        <w:rPr>
          <w:b/>
          <w:bCs/>
        </w:rPr>
        <w:t xml:space="preserve">Regulatory compliance:</w:t>
      </w:r>
    </w:p>
    <w:tbl>
      <w:tblPr>
        <w:tblStyle w:val="Table"/>
        <w:tblW w:w="5000" w:type="pct"/>
        <w:tblLook w:val="0020" w:firstRow="1" w:lastRow="0" w:firstColumn="0" w:lastColumn="0" w:noHBand="0" w:noVBand="0"/>
        <w:tblLayout w:type="fixed"/>
      </w:tblPr>
      <w:tblGrid>
        <w:gridCol w:w="3443"/>
        <w:gridCol w:w="3271"/>
        <w:gridCol w:w="1205"/>
      </w:tblGrid>
      <w:tr>
        <w:trPr>
          <w:tblHeader/>
        </w:trPr>
        <w:tc>
          <w:tcPr/>
          <w:p>
            <w:pPr>
              <w:pStyle w:val="Compact"/>
              <w:jc w:val="left"/>
            </w:pPr>
            <w:r>
              <w:t xml:space="preserve">Standard/Regulation</w:t>
            </w:r>
          </w:p>
        </w:tc>
        <w:tc>
          <w:tcPr/>
          <w:p>
            <w:pPr>
              <w:pStyle w:val="Compact"/>
              <w:jc w:val="left"/>
            </w:pPr>
            <w:r>
              <w:t xml:space="preserve">Compliance Status</w:t>
            </w:r>
          </w:p>
        </w:tc>
        <w:tc>
          <w:tcPr/>
          <w:p>
            <w:pPr>
              <w:pStyle w:val="Compact"/>
              <w:jc w:val="left"/>
            </w:pPr>
            <w:r>
              <w:t xml:space="preserve">Notes</w:t>
            </w:r>
          </w:p>
        </w:tc>
      </w:tr>
      <w:tr>
        <w:tc>
          <w:tcPr/>
          <w:p>
            <w:pPr>
              <w:pStyle w:val="Compact"/>
              <w:jc w:val="left"/>
            </w:pPr>
            <w:r>
              <w:rPr>
                <w:b/>
                <w:bCs/>
              </w:rPr>
              <w:t xml:space="preserve">GDPR</w:t>
            </w:r>
            <w:r>
              <w:t xml:space="preserve"> </w:t>
            </w:r>
            <w:r>
              <w:t xml:space="preserve">(EU)</w:t>
            </w:r>
          </w:p>
        </w:tc>
        <w:tc>
          <w:tcPr/>
          <w:p>
            <w:pPr>
              <w:pStyle w:val="Compact"/>
              <w:jc w:val="left"/>
            </w:pPr>
            <w:r>
              <w:t xml:space="preserve">_________________________</w:t>
            </w:r>
          </w:p>
        </w:tc>
        <w:tc>
          <w:tcPr/>
          <w:p>
            <w:pPr>
              <w:pStyle w:val="Compact"/>
              <w:jc w:val="left"/>
            </w:pPr>
            <w:r>
              <w:t xml:space="preserve">Personal data protection</w:t>
            </w:r>
          </w:p>
        </w:tc>
      </w:tr>
      <w:tr>
        <w:tc>
          <w:tcPr/>
          <w:p>
            <w:pPr>
              <w:pStyle w:val="Compact"/>
              <w:jc w:val="left"/>
            </w:pPr>
            <w:r>
              <w:rPr>
                <w:b/>
                <w:bCs/>
              </w:rPr>
              <w:t xml:space="preserve">ISO 27001</w:t>
            </w:r>
          </w:p>
        </w:tc>
        <w:tc>
          <w:tcPr/>
          <w:p>
            <w:pPr>
              <w:pStyle w:val="Compact"/>
              <w:jc w:val="left"/>
            </w:pPr>
            <w:r>
              <w:t xml:space="preserve">_________________________</w:t>
            </w:r>
          </w:p>
        </w:tc>
        <w:tc>
          <w:tcPr/>
          <w:p>
            <w:pPr>
              <w:pStyle w:val="Compact"/>
              <w:jc w:val="left"/>
            </w:pPr>
            <w:r>
              <w:t xml:space="preserve">Information security management system</w:t>
            </w:r>
          </w:p>
        </w:tc>
      </w:tr>
      <w:tr>
        <w:tc>
          <w:tcPr/>
          <w:p>
            <w:pPr>
              <w:pStyle w:val="Compact"/>
              <w:jc w:val="left"/>
            </w:pPr>
            <w:r>
              <w:rPr>
                <w:b/>
                <w:bCs/>
              </w:rPr>
              <w:t xml:space="preserve">SOC 2 Type II</w:t>
            </w:r>
          </w:p>
        </w:tc>
        <w:tc>
          <w:tcPr/>
          <w:p>
            <w:pPr>
              <w:pStyle w:val="Compact"/>
              <w:jc w:val="left"/>
            </w:pPr>
            <w:r>
              <w:t xml:space="preserve">_________________________</w:t>
            </w:r>
          </w:p>
        </w:tc>
        <w:tc>
          <w:tcPr/>
          <w:p>
            <w:pPr>
              <w:pStyle w:val="Compact"/>
              <w:jc w:val="left"/>
            </w:pPr>
            <w:r>
              <w:t xml:space="preserve">Security controls</w:t>
            </w:r>
          </w:p>
        </w:tc>
      </w:tr>
      <w:tr>
        <w:tc>
          <w:tcPr/>
          <w:p>
            <w:pPr>
              <w:pStyle w:val="Compact"/>
              <w:jc w:val="left"/>
            </w:pPr>
            <w:r>
              <w:rPr>
                <w:b/>
                <w:bCs/>
              </w:rPr>
              <w:t xml:space="preserve">PCI DSS</w:t>
            </w:r>
          </w:p>
        </w:tc>
        <w:tc>
          <w:tcPr/>
          <w:p>
            <w:pPr>
              <w:pStyle w:val="Compact"/>
              <w:jc w:val="left"/>
            </w:pPr>
            <w:r>
              <w:t xml:space="preserve">_________________________</w:t>
            </w:r>
          </w:p>
        </w:tc>
        <w:tc>
          <w:tcPr/>
          <w:p>
            <w:pPr>
              <w:pStyle w:val="Compact"/>
              <w:jc w:val="left"/>
            </w:pPr>
            <w:r>
              <w:t xml:space="preserve">Payment systems</w:t>
            </w:r>
          </w:p>
        </w:tc>
      </w:tr>
    </w:tbl>
    <w:bookmarkEnd w:id="60"/>
    <w:bookmarkStart w:id="61" w:name="audit-rights"/>
    <w:p>
      <w:pPr>
        <w:pStyle w:val="Heading2"/>
      </w:pPr>
      <w:r>
        <w:t xml:space="preserve">Audit Rights</w:t>
      </w:r>
    </w:p>
    <w:p>
      <w:pPr>
        <w:pStyle w:val="FirstParagraph"/>
      </w:pPr>
      <w:r>
        <w:t xml:space="preserve">🔍</w:t>
      </w:r>
      <w:r>
        <w:t xml:space="preserve"> </w:t>
      </w:r>
      <w:r>
        <w:rPr>
          <w:b/>
          <w:bCs/>
        </w:rPr>
        <w:t xml:space="preserve">Data processing control:</w:t>
      </w:r>
    </w:p>
    <w:p>
      <w:pPr>
        <w:pStyle w:val="BodyText"/>
      </w:pPr>
      <w:r>
        <w:t xml:space="preserve">The client has the right to:</w:t>
      </w:r>
      <w:r>
        <w:t xml:space="preserve"> </w:t>
      </w:r>
      <w:r>
        <w:t xml:space="preserve">- Verify data deletion procedures after project completion</w:t>
      </w:r>
      <w:r>
        <w:t xml:space="preserve"> </w:t>
      </w:r>
      <w:r>
        <w:t xml:space="preserve">- Request confirmation of confidential information destruction</w:t>
      </w:r>
      <w:r>
        <w:t xml:space="preserve"> </w:t>
      </w:r>
      <w:r>
        <w:t xml:space="preserve">- Audit testing team security measures</w:t>
      </w:r>
      <w:r>
        <w:t xml:space="preserve"> </w:t>
      </w:r>
      <w:r>
        <w:t xml:space="preserve">- Obtain compliance certificates for applicable standards</w:t>
      </w:r>
    </w:p>
    <w:p>
      <w:r>
        <mc:AlternateContent>
          <mc:Choice Requires="wpg">
            <w:drawing>
              <wp:inline xmlns:wp="http://schemas.openxmlformats.org/drawingml/2006/wordprocessingDrawing" distT="0" distB="0" distL="0" distR="0">
                <wp:extent cx="0" cy="19050"/>
                <wp:effectExtent l="0" t="0" r="0" b="0"/>
                <wp:docPr id="12" name=""/>
                <wp:cNvGraphicFramePr/>
                <a:graphic xmlns:a="http://schemas.openxmlformats.org/drawingml/2006/main">
                  <a:graphicData uri="http://schemas.microsoft.com/office/word/2010/wordprocessingShape">
                    <wps:wsp>
                      <wps:cNvPr id="0" name=""/>
                      <wps:cNvSpPr/>
                      <wps:spPr>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11" o:spid="_x0000_s11" o:spt="1" type="#_x0000_t1" style="width:0.00pt;height:1.50pt;mso-wrap-distance-left:0.00pt;mso-wrap-distance-top:0.00pt;mso-wrap-distance-right:0.00pt;mso-wrap-distance-bottom:0.00pt;visibility:visible;" fillcolor="#FFFFFF" strokecolor="#000000"/>
            </w:pict>
          </mc:Fallback>
        </mc:AlternateContent>
      </w:r>
    </w:p>
    <w:bookmarkEnd w:id="61"/>
    <w:bookmarkEnd w:id="62"/>
    <w:bookmarkStart w:id="66" w:name="critical-situation-response-process"/>
    <w:p>
      <w:pPr>
        <w:pStyle w:val="Heading1"/>
      </w:pPr>
      <w:r>
        <w:t xml:space="preserve">Critical Situation Response Process</w:t>
      </w:r>
    </w:p>
    <w:bookmarkStart w:id="63" w:name="emergency-response-algorithm"/>
    <w:p>
      <w:pPr>
        <w:pStyle w:val="Heading2"/>
      </w:pPr>
      <w:r>
        <w:t xml:space="preserve">Emergency Response Algorithm</w:t>
      </w:r>
    </w:p>
    <w:p>
      <w:pPr>
        <w:pStyle w:val="FirstParagraph"/>
      </w:pPr>
      <w:r>
        <w:t xml:space="preserve">🚨</w:t>
      </w:r>
      <w:r>
        <w:t xml:space="preserve"> </w:t>
      </w:r>
      <w:r>
        <w:rPr>
          <w:b/>
          <w:bCs/>
        </w:rPr>
        <w:t xml:space="preserve">Step-by-step procedure for critical incidents:</w:t>
      </w:r>
    </w:p>
    <w:p>
      <w:pPr>
        <w:pStyle w:val="SourceCode"/>
      </w:pPr>
      <w:r>
        <w:rPr>
          <w:rStyle w:val="VerbatimChar"/>
        </w:rPr>
        <w:t xml:space="preserve">1. CRITICAL SITUATION DETECTION</w:t>
      </w:r>
      <w:r>
        <w:br/>
      </w:r>
      <w:r>
        <w:rPr>
          <w:rStyle w:val="VerbatimChar"/>
        </w:rPr>
        <w:t xml:space="preserve">   ↓</w:t>
      </w:r>
      <w:r>
        <w:br/>
      </w:r>
      <w:r>
        <w:rPr>
          <w:rStyle w:val="VerbatimChar"/>
        </w:rPr>
        <w:t xml:space="preserve">2. IMMEDIATE TESTING HALT</w:t>
      </w:r>
      <w:r>
        <w:br/>
      </w:r>
      <w:r>
        <w:rPr>
          <w:rStyle w:val="VerbatimChar"/>
        </w:rPr>
        <w:t xml:space="preserve">   ↓</w:t>
      </w:r>
      <w:r>
        <w:br/>
      </w:r>
      <w:r>
        <w:rPr>
          <w:rStyle w:val="VerbatimChar"/>
        </w:rPr>
        <w:t xml:space="preserve">3. CLIENT NOTIFICATION (within 15 minutes)</w:t>
      </w:r>
      <w:r>
        <w:br/>
      </w:r>
      <w:r>
        <w:rPr>
          <w:rStyle w:val="VerbatimChar"/>
        </w:rPr>
        <w:t xml:space="preserve">   ↓</w:t>
      </w:r>
      <w:r>
        <w:br/>
      </w:r>
      <w:r>
        <w:rPr>
          <w:rStyle w:val="VerbatimChar"/>
        </w:rPr>
        <w:t xml:space="preserve">4. IMPACT AND DAMAGE ASSESSMENT</w:t>
      </w:r>
      <w:r>
        <w:br/>
      </w:r>
      <w:r>
        <w:rPr>
          <w:rStyle w:val="VerbatimChar"/>
        </w:rPr>
        <w:t xml:space="preserve">   ↓</w:t>
      </w:r>
      <w:r>
        <w:br/>
      </w:r>
      <w:r>
        <w:rPr>
          <w:rStyle w:val="VerbatimChar"/>
        </w:rPr>
        <w:t xml:space="preserve">5. CONTINUATION DECISION</w:t>
      </w:r>
      <w:r>
        <w:br/>
      </w:r>
      <w:r>
        <w:rPr>
          <w:rStyle w:val="VerbatimChar"/>
        </w:rPr>
        <w:t xml:space="preserve">   ↓</w:t>
      </w:r>
      <w:r>
        <w:br/>
      </w:r>
      <w:r>
        <w:rPr>
          <w:rStyle w:val="VerbatimChar"/>
        </w:rPr>
        <w:t xml:space="preserve">6. INCIDENT DOCUMENTATION</w:t>
      </w:r>
      <w:r>
        <w:br/>
      </w:r>
      <w:r>
        <w:rPr>
          <w:rStyle w:val="VerbatimChar"/>
        </w:rPr>
        <w:t xml:space="preserve">   ↓</w:t>
      </w:r>
      <w:r>
        <w:br/>
      </w:r>
      <w:r>
        <w:rPr>
          <w:rStyle w:val="VerbatimChar"/>
        </w:rPr>
        <w:t xml:space="preserve">7. ROOT CAUSE ANALYSIS AND CORRECTIVE MEASURES</w:t>
      </w:r>
    </w:p>
    <w:bookmarkEnd w:id="63"/>
    <w:bookmarkStart w:id="64" w:name="escalation-matrix"/>
    <w:p>
      <w:pPr>
        <w:pStyle w:val="Heading2"/>
      </w:pPr>
      <w:r>
        <w:t xml:space="preserve">Escalation Matrix</w:t>
      </w:r>
    </w:p>
    <w:p>
      <w:pPr>
        <w:pStyle w:val="FirstParagraph"/>
      </w:pPr>
      <w:r>
        <w:t xml:space="preserve">📞</w:t>
      </w:r>
      <w:r>
        <w:t xml:space="preserve"> </w:t>
      </w:r>
      <w:r>
        <w:rPr>
          <w:b/>
          <w:bCs/>
        </w:rPr>
        <w:t xml:space="preserve">Contacts by criticality levels:</w:t>
      </w:r>
    </w:p>
    <w:tbl>
      <w:tblPr>
        <w:tblStyle w:val="Table"/>
        <w:tblW w:w="5000" w:type="pct"/>
        <w:tblLook w:val="0020" w:firstRow="1" w:lastRow="0" w:firstColumn="0" w:lastColumn="0" w:noHBand="0" w:noVBand="0"/>
        <w:tblLayout w:type="fixed"/>
      </w:tblPr>
      <w:tblGrid>
        <w:gridCol w:w="990"/>
        <w:gridCol w:w="2121"/>
        <w:gridCol w:w="2970"/>
        <w:gridCol w:w="1838"/>
      </w:tblGrid>
      <w:tr>
        <w:trPr>
          <w:tblHeader/>
        </w:trPr>
        <w:tc>
          <w:tcPr/>
          <w:p>
            <w:pPr>
              <w:pStyle w:val="Compact"/>
              <w:jc w:val="left"/>
            </w:pPr>
            <w:r>
              <w:t xml:space="preserve">Level</w:t>
            </w:r>
          </w:p>
        </w:tc>
        <w:tc>
          <w:tcPr/>
          <w:p>
            <w:pPr>
              <w:pStyle w:val="Compact"/>
              <w:jc w:val="left"/>
            </w:pPr>
            <w:r>
              <w:t xml:space="preserve">Response Time</w:t>
            </w:r>
          </w:p>
        </w:tc>
        <w:tc>
          <w:tcPr/>
          <w:p>
            <w:pPr>
              <w:pStyle w:val="Compact"/>
              <w:jc w:val="left"/>
            </w:pPr>
            <w:r>
              <w:t xml:space="preserve">Communication Method</w:t>
            </w:r>
          </w:p>
        </w:tc>
        <w:tc>
          <w:tcPr/>
          <w:p>
            <w:pPr>
              <w:pStyle w:val="Compact"/>
              <w:jc w:val="left"/>
            </w:pPr>
            <w:r>
              <w:t xml:space="preserve">Responsible</w:t>
            </w:r>
          </w:p>
        </w:tc>
      </w:tr>
      <w:tr>
        <w:tc>
          <w:tcPr/>
          <w:p>
            <w:pPr>
              <w:pStyle w:val="Compact"/>
              <w:jc w:val="left"/>
            </w:pPr>
            <w:r>
              <w:rPr>
                <w:b/>
                <w:bCs/>
              </w:rPr>
              <w:t xml:space="preserve">P0 - Critical</w:t>
            </w:r>
          </w:p>
        </w:tc>
        <w:tc>
          <w:tcPr/>
          <w:p>
            <w:pPr>
              <w:pStyle w:val="Compact"/>
              <w:jc w:val="left"/>
            </w:pPr>
            <w:r>
              <w:t xml:space="preserve">15 minutes</w:t>
            </w:r>
          </w:p>
        </w:tc>
        <w:tc>
          <w:tcPr/>
          <w:p>
            <w:pPr>
              <w:pStyle w:val="Compact"/>
              <w:jc w:val="left"/>
            </w:pPr>
            <w:r>
              <w:t xml:space="preserve">Phone + SMS + Email</w:t>
            </w:r>
          </w:p>
        </w:tc>
        <w:tc>
          <w:tcPr/>
          <w:p>
            <w:pPr>
              <w:pStyle w:val="Compact"/>
              <w:jc w:val="left"/>
            </w:pPr>
            <w:r>
              <w:t xml:space="preserve">_________________________</w:t>
            </w:r>
          </w:p>
        </w:tc>
      </w:tr>
      <w:tr>
        <w:tc>
          <w:tcPr/>
          <w:p>
            <w:pPr>
              <w:pStyle w:val="Compact"/>
              <w:jc w:val="left"/>
            </w:pPr>
            <w:r>
              <w:rPr>
                <w:b/>
                <w:bCs/>
              </w:rPr>
              <w:t xml:space="preserve">P1 - High</w:t>
            </w:r>
          </w:p>
        </w:tc>
        <w:tc>
          <w:tcPr/>
          <w:p>
            <w:pPr>
              <w:pStyle w:val="Compact"/>
              <w:jc w:val="left"/>
            </w:pPr>
            <w:r>
              <w:t xml:space="preserve">1 hour</w:t>
            </w:r>
          </w:p>
        </w:tc>
        <w:tc>
          <w:tcPr/>
          <w:p>
            <w:pPr>
              <w:pStyle w:val="Compact"/>
              <w:jc w:val="left"/>
            </w:pPr>
            <w:r>
              <w:t xml:space="preserve">Phone + Email</w:t>
            </w:r>
          </w:p>
        </w:tc>
        <w:tc>
          <w:tcPr/>
          <w:p>
            <w:pPr>
              <w:pStyle w:val="Compact"/>
              <w:jc w:val="left"/>
            </w:pPr>
            <w:r>
              <w:t xml:space="preserve">_________________________</w:t>
            </w:r>
          </w:p>
        </w:tc>
      </w:tr>
      <w:tr>
        <w:tc>
          <w:tcPr/>
          <w:p>
            <w:pPr>
              <w:pStyle w:val="Compact"/>
              <w:jc w:val="left"/>
            </w:pPr>
            <w:r>
              <w:rPr>
                <w:b/>
                <w:bCs/>
              </w:rPr>
              <w:t xml:space="preserve">P2 - Medium</w:t>
            </w:r>
          </w:p>
        </w:tc>
        <w:tc>
          <w:tcPr/>
          <w:p>
            <w:pPr>
              <w:pStyle w:val="Compact"/>
              <w:jc w:val="left"/>
            </w:pPr>
            <w:r>
              <w:t xml:space="preserve">4 hours</w:t>
            </w:r>
          </w:p>
        </w:tc>
        <w:tc>
          <w:tcPr/>
          <w:p>
            <w:pPr>
              <w:pStyle w:val="Compact"/>
              <w:jc w:val="left"/>
            </w:pPr>
            <w:r>
              <w:t xml:space="preserve">Email + Slack/Teams</w:t>
            </w:r>
          </w:p>
        </w:tc>
        <w:tc>
          <w:tcPr/>
          <w:p>
            <w:pPr>
              <w:pStyle w:val="Compact"/>
              <w:jc w:val="left"/>
            </w:pPr>
            <w:r>
              <w:t xml:space="preserve">_________________________</w:t>
            </w:r>
          </w:p>
        </w:tc>
      </w:tr>
      <w:tr>
        <w:tc>
          <w:tcPr/>
          <w:p>
            <w:pPr>
              <w:pStyle w:val="Compact"/>
              <w:jc w:val="left"/>
            </w:pPr>
            <w:r>
              <w:rPr>
                <w:b/>
                <w:bCs/>
              </w:rPr>
              <w:t xml:space="preserve">P3 - Low</w:t>
            </w:r>
          </w:p>
        </w:tc>
        <w:tc>
          <w:tcPr/>
          <w:p>
            <w:pPr>
              <w:pStyle w:val="Compact"/>
              <w:jc w:val="left"/>
            </w:pPr>
            <w:r>
              <w:t xml:space="preserve">24 hours</w:t>
            </w:r>
          </w:p>
        </w:tc>
        <w:tc>
          <w:tcPr/>
          <w:p>
            <w:pPr>
              <w:pStyle w:val="Compact"/>
              <w:jc w:val="left"/>
            </w:pPr>
            <w:r>
              <w:t xml:space="preserve">Email</w:t>
            </w:r>
          </w:p>
        </w:tc>
        <w:tc>
          <w:tcPr/>
          <w:p>
            <w:pPr>
              <w:pStyle w:val="Compact"/>
              <w:jc w:val="left"/>
            </w:pPr>
            <w:r>
              <w:t xml:space="preserve">_________________________</w:t>
            </w:r>
          </w:p>
        </w:tc>
      </w:tr>
    </w:tbl>
    <w:bookmarkEnd w:id="64"/>
    <w:bookmarkStart w:id="65" w:name="testing-halt-criteria"/>
    <w:p>
      <w:pPr>
        <w:pStyle w:val="Heading2"/>
      </w:pPr>
      <w:r>
        <w:t xml:space="preserve">Testing Halt Criteria</w:t>
      </w:r>
    </w:p>
    <w:p>
      <w:pPr>
        <w:pStyle w:val="FirstParagraph"/>
      </w:pPr>
      <w:r>
        <w:t xml:space="preserve">🛑</w:t>
      </w:r>
      <w:r>
        <w:t xml:space="preserve"> </w:t>
      </w:r>
      <w:r>
        <w:rPr>
          <w:b/>
          <w:bCs/>
        </w:rPr>
        <w:t xml:space="preserve">Automatic work cessation triggers:</w:t>
      </w:r>
    </w:p>
    <w:p>
      <w:pPr>
        <w:pStyle w:val="Compact"/>
        <w:numPr>
          <w:ilvl w:val="0"/>
          <w:numId w:val="1010"/>
        </w:numPr>
      </w:pPr>
      <w:r>
        <w:t xml:space="preserve">Critical service unavailability for more than 5 minutes</w:t>
      </w:r>
    </w:p>
    <w:p>
      <w:pPr>
        <w:pStyle w:val="Compact"/>
        <w:numPr>
          <w:ilvl w:val="0"/>
          <w:numId w:val="1010"/>
        </w:numPr>
      </w:pPr>
      <w:r>
        <w:t xml:space="preserve">Discovery of active vulnerability exploitation by third parties</w:t>
      </w:r>
    </w:p>
    <w:p>
      <w:pPr>
        <w:pStyle w:val="Compact"/>
        <w:numPr>
          <w:ilvl w:val="0"/>
          <w:numId w:val="1010"/>
        </w:numPr>
      </w:pPr>
      <w:r>
        <w:t xml:space="preserve">Exceeding agreed load limits</w:t>
      </w:r>
    </w:p>
    <w:p>
      <w:pPr>
        <w:pStyle w:val="Compact"/>
        <w:numPr>
          <w:ilvl w:val="0"/>
          <w:numId w:val="1010"/>
        </w:numPr>
      </w:pPr>
      <w:r>
        <w:t xml:space="preserve">Halt request from any authorized representative</w:t>
      </w:r>
    </w:p>
    <w:p>
      <w:r>
        <mc:AlternateContent>
          <mc:Choice Requires="wpg">
            <w:drawing>
              <wp:inline xmlns:wp="http://schemas.openxmlformats.org/drawingml/2006/wordprocessingDrawing" distT="0" distB="0" distL="0" distR="0">
                <wp:extent cx="0" cy="19050"/>
                <wp:effectExtent l="0" t="0" r="0" b="0"/>
                <wp:docPr id="13" name=""/>
                <wp:cNvGraphicFramePr/>
                <a:graphic xmlns:a="http://schemas.openxmlformats.org/drawingml/2006/main">
                  <a:graphicData uri="http://schemas.microsoft.com/office/word/2010/wordprocessingShape">
                    <wps:wsp>
                      <wps:cNvPr id="0" name=""/>
                      <wps:cNvSpPr/>
                      <wps:spPr>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12" o:spid="_x0000_s12" o:spt="1" type="#_x0000_t1" style="width:0.00pt;height:1.50pt;mso-wrap-distance-left:0.00pt;mso-wrap-distance-top:0.00pt;mso-wrap-distance-right:0.00pt;mso-wrap-distance-bottom:0.00pt;visibility:visible;" fillcolor="#FFFFFF" strokecolor="#000000"/>
            </w:pict>
          </mc:Fallback>
        </mc:AlternateContent>
      </w:r>
    </w:p>
    <w:bookmarkEnd w:id="65"/>
    <w:bookmarkEnd w:id="66"/>
    <w:bookmarkStart w:id="70" w:name="evidence-handling-and-cleanup"/>
    <w:p>
      <w:pPr>
        <w:pStyle w:val="Heading1"/>
      </w:pPr>
      <w:r>
        <w:t xml:space="preserve">Evidence Handling and Cleanup</w:t>
      </w:r>
    </w:p>
    <w:bookmarkStart w:id="67" w:name="evidence-handling-protocol"/>
    <w:p>
      <w:pPr>
        <w:pStyle w:val="Heading2"/>
      </w:pPr>
      <w:r>
        <w:t xml:space="preserve">Evidence Handling Protocol</w:t>
      </w:r>
    </w:p>
    <w:p>
      <w:pPr>
        <w:pStyle w:val="FirstParagraph"/>
      </w:pPr>
      <w:r>
        <w:t xml:space="preserve">🔒</w:t>
      </w:r>
      <w:r>
        <w:t xml:space="preserve"> </w:t>
      </w:r>
      <w:r>
        <w:rPr>
          <w:b/>
          <w:bCs/>
        </w:rPr>
        <w:t xml:space="preserve">Evidence Handling - strict security requirements:</w:t>
      </w:r>
    </w:p>
    <w:tbl>
      <w:tblPr>
        <w:tblStyle w:val="Table"/>
        <w:tblW w:w="5000" w:type="pct"/>
        <w:tblLook w:val="0020" w:firstRow="1" w:lastRow="0" w:firstColumn="0" w:lastColumn="0" w:noHBand="0" w:noVBand="0"/>
        <w:tblLayout w:type="fixed"/>
      </w:tblPr>
      <w:tblGrid>
        <w:gridCol w:w="1680"/>
        <w:gridCol w:w="3120"/>
        <w:gridCol w:w="3120"/>
      </w:tblGrid>
      <w:tr>
        <w:trPr>
          <w:tblHeader/>
        </w:trPr>
        <w:tc>
          <w:tcPr/>
          <w:p>
            <w:pPr>
              <w:pStyle w:val="Compact"/>
              <w:jc w:val="left"/>
            </w:pPr>
            <w:r>
              <w:t xml:space="preserve">Stage</w:t>
            </w:r>
          </w:p>
        </w:tc>
        <w:tc>
          <w:tcPr/>
          <w:p>
            <w:pPr>
              <w:pStyle w:val="Compact"/>
              <w:jc w:val="left"/>
            </w:pPr>
            <w:r>
              <w:t xml:space="preserve">Requirements</w:t>
            </w:r>
          </w:p>
        </w:tc>
        <w:tc>
          <w:tcPr/>
          <w:p>
            <w:pPr>
              <w:pStyle w:val="Compact"/>
              <w:jc w:val="left"/>
            </w:pPr>
            <w:r>
              <w:t xml:space="preserve">Responsible</w:t>
            </w:r>
          </w:p>
        </w:tc>
      </w:tr>
      <w:tr>
        <w:tc>
          <w:tcPr/>
          <w:p>
            <w:pPr>
              <w:pStyle w:val="Compact"/>
              <w:jc w:val="left"/>
            </w:pPr>
            <w:r>
              <w:rPr>
                <w:b/>
                <w:bCs/>
              </w:rPr>
              <w:t xml:space="preserve">Collection</w:t>
            </w:r>
          </w:p>
        </w:tc>
        <w:tc>
          <w:tcPr/>
          <w:p>
            <w:pPr>
              <w:pStyle w:val="Compact"/>
              <w:jc w:val="left"/>
            </w:pPr>
            <w:r>
              <w:t xml:space="preserve">Encryption, hashing, timestamps</w:t>
            </w:r>
          </w:p>
        </w:tc>
        <w:tc>
          <w:tcPr/>
          <w:p>
            <w:pPr>
              <w:pStyle w:val="Compact"/>
              <w:jc w:val="left"/>
            </w:pPr>
            <w:r>
              <w:t xml:space="preserve">Tester</w:t>
            </w:r>
          </w:p>
        </w:tc>
      </w:tr>
      <w:tr>
        <w:tc>
          <w:tcPr/>
          <w:p>
            <w:pPr>
              <w:pStyle w:val="Compact"/>
              <w:jc w:val="left"/>
            </w:pPr>
            <w:r>
              <w:rPr>
                <w:b/>
                <w:bCs/>
              </w:rPr>
              <w:t xml:space="preserve">Storage</w:t>
            </w:r>
          </w:p>
        </w:tc>
        <w:tc>
          <w:tcPr/>
          <w:p>
            <w:pPr>
              <w:pStyle w:val="Compact"/>
              <w:jc w:val="left"/>
            </w:pPr>
            <w:r>
              <w:t xml:space="preserve">Isolated storage, access control</w:t>
            </w:r>
          </w:p>
        </w:tc>
        <w:tc>
          <w:tcPr/>
          <w:p>
            <w:pPr>
              <w:pStyle w:val="Compact"/>
              <w:jc w:val="left"/>
            </w:pPr>
            <w:r>
              <w:t xml:space="preserve">Project Manager</w:t>
            </w:r>
          </w:p>
        </w:tc>
      </w:tr>
      <w:tr>
        <w:tc>
          <w:tcPr/>
          <w:p>
            <w:pPr>
              <w:pStyle w:val="Compact"/>
              <w:jc w:val="left"/>
            </w:pPr>
            <w:r>
              <w:rPr>
                <w:b/>
                <w:bCs/>
              </w:rPr>
              <w:t xml:space="preserve">Transfer</w:t>
            </w:r>
          </w:p>
        </w:tc>
        <w:tc>
          <w:tcPr/>
          <w:p>
            <w:pPr>
              <w:pStyle w:val="Compact"/>
              <w:jc w:val="left"/>
            </w:pPr>
            <w:r>
              <w:t xml:space="preserve">Secure channels, receipt confirmation</w:t>
            </w:r>
          </w:p>
        </w:tc>
        <w:tc>
          <w:tcPr/>
          <w:p>
            <w:pPr>
              <w:pStyle w:val="Compact"/>
              <w:jc w:val="left"/>
            </w:pPr>
            <w:r>
              <w:t xml:space="preserve">Both parties</w:t>
            </w:r>
          </w:p>
        </w:tc>
      </w:tr>
      <w:tr>
        <w:tc>
          <w:tcPr/>
          <w:p>
            <w:pPr>
              <w:pStyle w:val="Compact"/>
              <w:jc w:val="left"/>
            </w:pPr>
            <w:r>
              <w:rPr>
                <w:b/>
                <w:bCs/>
              </w:rPr>
              <w:t xml:space="preserve">Destruction</w:t>
            </w:r>
          </w:p>
        </w:tc>
        <w:tc>
          <w:tcPr/>
          <w:p>
            <w:pPr>
              <w:pStyle w:val="Compact"/>
              <w:jc w:val="left"/>
            </w:pPr>
            <w:r>
              <w:t xml:space="preserve">Irreversible deletion, destruction certificate</w:t>
            </w:r>
          </w:p>
        </w:tc>
        <w:tc>
          <w:tcPr/>
          <w:p>
            <w:pPr>
              <w:pStyle w:val="Compact"/>
              <w:jc w:val="left"/>
            </w:pPr>
            <w:r>
              <w:t xml:space="preserve">Testing team</w:t>
            </w:r>
          </w:p>
        </w:tc>
      </w:tr>
    </w:tbl>
    <w:bookmarkEnd w:id="67"/>
    <w:bookmarkStart w:id="68" w:name="post-test-cleanup-plan"/>
    <w:p>
      <w:pPr>
        <w:pStyle w:val="Heading2"/>
      </w:pPr>
      <w:r>
        <w:t xml:space="preserve">Post-Test Cleanup Plan</w:t>
      </w:r>
    </w:p>
    <w:p>
      <w:pPr>
        <w:pStyle w:val="FirstParagraph"/>
      </w:pPr>
      <w:r>
        <w:t xml:space="preserve">🧹</w:t>
      </w:r>
      <w:r>
        <w:t xml:space="preserve"> </w:t>
      </w:r>
      <w:r>
        <w:rPr>
          <w:b/>
          <w:bCs/>
        </w:rPr>
        <w:t xml:space="preserve">Post-test Cleanup - mandatory procedures:</w:t>
      </w:r>
    </w:p>
    <w:p>
      <w:pPr>
        <w:pStyle w:val="BodyText"/>
      </w:pPr>
      <w:r>
        <w:rPr>
          <w:b/>
          <w:bCs/>
        </w:rPr>
        <w:t xml:space="preserve">Created Object Removal:</w:t>
      </w:r>
      <w:r>
        <w:t xml:space="preserve"> </w:t>
      </w:r>
      <w:r>
        <w:t xml:space="preserve">- [ ] Test user accounts</w:t>
      </w:r>
      <w:r>
        <w:t xml:space="preserve"> </w:t>
      </w:r>
      <w:r>
        <w:t xml:space="preserve">- [ ] Uploaded files and scripts</w:t>
      </w:r>
      <w:r>
        <w:t xml:space="preserve"> </w:t>
      </w:r>
      <w:r>
        <w:t xml:space="preserve">- [ ] Temporary configurations</w:t>
      </w:r>
      <w:r>
        <w:t xml:space="preserve"> </w:t>
      </w:r>
      <w:r>
        <w:t xml:space="preserve">- [ ] Test databases and tables</w:t>
      </w:r>
    </w:p>
    <w:p>
      <w:pPr>
        <w:pStyle w:val="BodyText"/>
      </w:pPr>
      <w:r>
        <w:rPr>
          <w:b/>
          <w:bCs/>
        </w:rPr>
        <w:t xml:space="preserve">Original State Restoration:</w:t>
      </w:r>
      <w:r>
        <w:t xml:space="preserve"> </w:t>
      </w:r>
      <w:r>
        <w:t xml:space="preserve">- [ ] Configuration change rollback</w:t>
      </w:r>
      <w:r>
        <w:t xml:space="preserve"> </w:t>
      </w:r>
      <w:r>
        <w:t xml:space="preserve">- [ ] Test certificate removal</w:t>
      </w:r>
      <w:r>
        <w:t xml:space="preserve"> </w:t>
      </w:r>
      <w:r>
        <w:t xml:space="preserve">- [ ] Testing log cleanup (by agreement)</w:t>
      </w:r>
      <w:r>
        <w:t xml:space="preserve"> </w:t>
      </w:r>
      <w:r>
        <w:t xml:space="preserve">- [ ] Backup restoration (if necessary)</w:t>
      </w:r>
    </w:p>
    <w:bookmarkEnd w:id="68"/>
    <w:bookmarkStart w:id="69" w:name="data-destruction-certification"/>
    <w:p>
      <w:pPr>
        <w:pStyle w:val="Heading2"/>
      </w:pPr>
      <w:r>
        <w:t xml:space="preserve">Data Destruction Certification</w:t>
      </w:r>
    </w:p>
    <w:p>
      <w:pPr>
        <w:pStyle w:val="FirstParagraph"/>
      </w:pPr>
      <w:r>
        <w:t xml:space="preserve">📜</w:t>
      </w:r>
      <w:r>
        <w:t xml:space="preserve"> </w:t>
      </w:r>
      <w:r>
        <w:rPr>
          <w:b/>
          <w:bCs/>
        </w:rPr>
        <w:t xml:space="preserve">Documentary confirmation:</w:t>
      </w:r>
    </w:p>
    <w:p>
      <w:pPr>
        <w:pStyle w:val="BodyText"/>
      </w:pPr>
      <w:r>
        <w:t xml:space="preserve">Upon project completion, the testing team provides:</w:t>
      </w:r>
      <w:r>
        <w:t xml:space="preserve"> </w:t>
      </w:r>
      <w:r>
        <w:t xml:space="preserve">- Certificate of irreversible deletion of all client data</w:t>
      </w:r>
      <w:r>
        <w:t xml:space="preserve"> </w:t>
      </w:r>
      <w:r>
        <w:t xml:space="preserve">- Report on performed cleanup procedures</w:t>
      </w:r>
      <w:r>
        <w:t xml:space="preserve"> </w:t>
      </w:r>
      <w:r>
        <w:t xml:space="preserve">- Confirmation of compliance with data destruction standards (DoD 5220.22-M or equivalent)</w:t>
      </w:r>
    </w:p>
    <w:p>
      <w:r>
        <mc:AlternateContent>
          <mc:Choice Requires="wpg">
            <w:drawing>
              <wp:inline xmlns:wp="http://schemas.openxmlformats.org/drawingml/2006/wordprocessingDrawing" distT="0" distB="0" distL="0" distR="0">
                <wp:extent cx="0" cy="19050"/>
                <wp:effectExtent l="0" t="0" r="0" b="0"/>
                <wp:docPr id="14" name=""/>
                <wp:cNvGraphicFramePr/>
                <a:graphic xmlns:a="http://schemas.openxmlformats.org/drawingml/2006/main">
                  <a:graphicData uri="http://schemas.microsoft.com/office/word/2010/wordprocessingShape">
                    <wps:wsp>
                      <wps:cNvPr id="0" name=""/>
                      <wps:cNvSpPr/>
                      <wps:spPr>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13" o:spid="_x0000_s13" o:spt="1" type="#_x0000_t1" style="width:0.00pt;height:1.50pt;mso-wrap-distance-left:0.00pt;mso-wrap-distance-top:0.00pt;mso-wrap-distance-right:0.00pt;mso-wrap-distance-bottom:0.00pt;visibility:visible;" fillcolor="#FFFFFF" strokecolor="#000000"/>
            </w:pict>
          </mc:Fallback>
        </mc:AlternateContent>
      </w:r>
    </w:p>
    <w:bookmarkEnd w:id="69"/>
    <w:bookmarkEnd w:id="70"/>
    <w:bookmarkStart w:id="73" w:name="testing-schedule"/>
    <w:p>
      <w:pPr>
        <w:pStyle w:val="Heading1"/>
      </w:pPr>
      <w:r>
        <w:t xml:space="preserve">Testing Schedule</w:t>
      </w:r>
    </w:p>
    <w:bookmarkStart w:id="71" w:name="time-framework"/>
    <w:p>
      <w:pPr>
        <w:pStyle w:val="Heading2"/>
      </w:pPr>
      <w:r>
        <w:t xml:space="preserve">Time Framework</w:t>
      </w:r>
    </w:p>
    <w:tbl>
      <w:tblPr>
        <w:tblStyle w:val="Table"/>
        <w:tblW w:w="0" w:type="auto"/>
        <w:tblLook w:val="0020" w:firstRow="1" w:lastRow="0" w:firstColumn="0" w:lastColumn="0" w:noHBand="0" w:noVBand="0"/>
      </w:tblPr>
      <w:tblGrid>
        <w:gridCol w:w="3960"/>
        <w:gridCol w:w="3960"/>
      </w:tblGrid>
      <w:tr>
        <w:trPr>
          <w:tblHeader/>
        </w:trPr>
        <w:tc>
          <w:tcPr/>
          <w:p>
            <w:pPr>
              <w:pStyle w:val="Compact"/>
              <w:jc w:val="left"/>
            </w:pPr>
            <w:r>
              <w:t xml:space="preserve">Parameter</w:t>
            </w:r>
          </w:p>
        </w:tc>
        <w:tc>
          <w:tcPr/>
          <w:p>
            <w:pPr>
              <w:pStyle w:val="Compact"/>
              <w:jc w:val="left"/>
            </w:pPr>
            <w:r>
              <w:t xml:space="preserve">Value</w:t>
            </w:r>
          </w:p>
        </w:tc>
      </w:tr>
      <w:tr>
        <w:tc>
          <w:tcPr/>
          <w:p>
            <w:pPr>
              <w:pStyle w:val="Compact"/>
              <w:jc w:val="left"/>
            </w:pPr>
            <w:r>
              <w:rPr>
                <w:b/>
                <w:bCs/>
              </w:rPr>
              <w:t xml:space="preserve">Start Date</w:t>
            </w:r>
          </w:p>
        </w:tc>
        <w:tc>
          <w:tcPr/>
          <w:p>
            <w:pPr>
              <w:pStyle w:val="Compact"/>
              <w:jc w:val="left"/>
            </w:pPr>
            <w:r>
              <w:t xml:space="preserve">_________________________</w:t>
            </w:r>
          </w:p>
        </w:tc>
      </w:tr>
      <w:tr>
        <w:tc>
          <w:tcPr/>
          <w:p>
            <w:pPr>
              <w:pStyle w:val="Compact"/>
              <w:jc w:val="left"/>
            </w:pPr>
            <w:r>
              <w:rPr>
                <w:b/>
                <w:bCs/>
              </w:rPr>
              <w:t xml:space="preserve">End Date</w:t>
            </w:r>
          </w:p>
        </w:tc>
        <w:tc>
          <w:tcPr/>
          <w:p>
            <w:pPr>
              <w:pStyle w:val="Compact"/>
              <w:jc w:val="left"/>
            </w:pPr>
            <w:r>
              <w:t xml:space="preserve">_________________________</w:t>
            </w:r>
          </w:p>
        </w:tc>
      </w:tr>
      <w:tr>
        <w:tc>
          <w:tcPr/>
          <w:p>
            <w:pPr>
              <w:pStyle w:val="Compact"/>
              <w:jc w:val="left"/>
            </w:pPr>
            <w:r>
              <w:rPr>
                <w:b/>
                <w:bCs/>
              </w:rPr>
              <w:t xml:space="preserve">Testing Window</w:t>
            </w:r>
          </w:p>
        </w:tc>
        <w:tc>
          <w:tcPr/>
          <w:p>
            <w:pPr>
              <w:pStyle w:val="Compact"/>
              <w:jc w:val="left"/>
            </w:pPr>
            <w:r>
              <w:t xml:space="preserve">_________________________</w:t>
            </w:r>
          </w:p>
        </w:tc>
      </w:tr>
      <w:tr>
        <w:tc>
          <w:tcPr/>
          <w:p>
            <w:pPr>
              <w:pStyle w:val="Compact"/>
              <w:jc w:val="left"/>
            </w:pPr>
            <w:r>
              <w:rPr>
                <w:b/>
                <w:bCs/>
              </w:rPr>
              <w:t xml:space="preserve">Time Zone</w:t>
            </w:r>
          </w:p>
        </w:tc>
        <w:tc>
          <w:tcPr/>
          <w:p>
            <w:pPr>
              <w:pStyle w:val="Compact"/>
              <w:jc w:val="left"/>
            </w:pPr>
            <w:r>
              <w:t xml:space="preserve">_________________________</w:t>
            </w:r>
          </w:p>
        </w:tc>
      </w:tr>
      <w:tr>
        <w:tc>
          <w:tcPr/>
          <w:p>
            <w:pPr>
              <w:pStyle w:val="Compact"/>
              <w:jc w:val="left"/>
            </w:pPr>
            <w:r>
              <w:rPr>
                <w:b/>
                <w:bCs/>
              </w:rPr>
              <w:t xml:space="preserve">Daily Briefing</w:t>
            </w:r>
          </w:p>
        </w:tc>
        <w:tc>
          <w:tcPr/>
          <w:p>
            <w:pPr>
              <w:pStyle w:val="Compact"/>
              <w:jc w:val="left"/>
            </w:pPr>
            <w:r>
              <w:t xml:space="preserve">_________________________</w:t>
            </w:r>
          </w:p>
        </w:tc>
      </w:tr>
    </w:tbl>
    <w:bookmarkEnd w:id="71"/>
    <w:bookmarkStart w:id="72" w:name="communication-protocol"/>
    <w:p>
      <w:pPr>
        <w:pStyle w:val="Heading2"/>
      </w:pPr>
      <w:r>
        <w:t xml:space="preserve">Communication Protocol</w:t>
      </w:r>
    </w:p>
    <w:p>
      <w:pPr>
        <w:pStyle w:val="FirstParagraph"/>
      </w:pPr>
      <w:r>
        <w:t xml:space="preserve">💡</w:t>
      </w:r>
      <w:r>
        <w:t xml:space="preserve"> </w:t>
      </w:r>
      <w:r>
        <w:rPr>
          <w:b/>
          <w:bCs/>
        </w:rPr>
        <w:t xml:space="preserve">Regular Updates:</w:t>
      </w:r>
      <w:r>
        <w:t xml:space="preserve"> </w:t>
      </w:r>
      <w:r>
        <w:t xml:space="preserve">- Daily status reports</w:t>
      </w:r>
      <w:r>
        <w:t xml:space="preserve"> </w:t>
      </w:r>
      <w:r>
        <w:t xml:space="preserve">- Weekly progress summaries</w:t>
      </w:r>
      <w:r>
        <w:t xml:space="preserve"> </w:t>
      </w:r>
      <w:r>
        <w:t xml:space="preserve">- Emergency notifications for critical findings</w:t>
      </w:r>
    </w:p>
    <w:p>
      <w:r>
        <mc:AlternateContent>
          <mc:Choice Requires="wpg">
            <w:drawing>
              <wp:inline xmlns:wp="http://schemas.openxmlformats.org/drawingml/2006/wordprocessingDrawing" distT="0" distB="0" distL="0" distR="0">
                <wp:extent cx="0" cy="19050"/>
                <wp:effectExtent l="0" t="0" r="0" b="0"/>
                <wp:docPr id="15" name=""/>
                <wp:cNvGraphicFramePr/>
                <a:graphic xmlns:a="http://schemas.openxmlformats.org/drawingml/2006/main">
                  <a:graphicData uri="http://schemas.microsoft.com/office/word/2010/wordprocessingShape">
                    <wps:wsp>
                      <wps:cNvPr id="0" name=""/>
                      <wps:cNvSpPr/>
                      <wps:spPr>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14" o:spid="_x0000_s14" o:spt="1" type="#_x0000_t1" style="width:0.00pt;height:1.50pt;mso-wrap-distance-left:0.00pt;mso-wrap-distance-top:0.00pt;mso-wrap-distance-right:0.00pt;mso-wrap-distance-bottom:0.00pt;visibility:visible;" fillcolor="#FFFFFF" strokecolor="#000000"/>
            </w:pict>
          </mc:Fallback>
        </mc:AlternateContent>
      </w:r>
    </w:p>
    <w:bookmarkEnd w:id="72"/>
    <w:bookmarkEnd w:id="73"/>
    <w:bookmarkStart w:id="76" w:name="incident-handling"/>
    <w:p>
      <w:pPr>
        <w:pStyle w:val="Heading1"/>
      </w:pPr>
      <w:r>
        <w:t xml:space="preserve">Incident Handling</w:t>
      </w:r>
    </w:p>
    <w:bookmarkStart w:id="74" w:name="incident-response-procedure"/>
    <w:p>
      <w:pPr>
        <w:pStyle w:val="Heading2"/>
      </w:pPr>
      <w:r>
        <w:t xml:space="preserve">Incident Response Procedure</w:t>
      </w:r>
    </w:p>
    <w:p>
      <w:pPr>
        <w:pStyle w:val="FirstParagraph"/>
      </w:pPr>
      <w:r>
        <w:t xml:space="preserve">In case of system instability during testing:</w:t>
      </w:r>
    </w:p>
    <w:p>
      <w:pPr>
        <w:pStyle w:val="Compact"/>
        <w:numPr>
          <w:ilvl w:val="0"/>
          <w:numId w:val="1011"/>
        </w:numPr>
      </w:pPr>
      <w:r>
        <w:rPr>
          <w:b/>
          <w:bCs/>
        </w:rPr>
        <w:t xml:space="preserve">Immediate halt</w:t>
      </w:r>
      <w:r>
        <w:t xml:space="preserve"> </w:t>
      </w:r>
      <w:r>
        <w:t xml:space="preserve">of testing by team</w:t>
      </w:r>
    </w:p>
    <w:p>
      <w:pPr>
        <w:pStyle w:val="Compact"/>
        <w:numPr>
          <w:ilvl w:val="0"/>
          <w:numId w:val="1011"/>
        </w:numPr>
      </w:pPr>
      <w:r>
        <w:rPr>
          <w:b/>
          <w:bCs/>
        </w:rPr>
        <w:t xml:space="preserve">Notification</w:t>
      </w:r>
      <w:r>
        <w:t xml:space="preserve"> </w:t>
      </w:r>
      <w:r>
        <w:t xml:space="preserve">of client organization</w:t>
      </w:r>
    </w:p>
    <w:p>
      <w:pPr>
        <w:pStyle w:val="Compact"/>
        <w:numPr>
          <w:ilvl w:val="0"/>
          <w:numId w:val="1011"/>
        </w:numPr>
      </w:pPr>
      <w:r>
        <w:rPr>
          <w:b/>
          <w:bCs/>
        </w:rPr>
        <w:t xml:space="preserve">Decision making</w:t>
      </w:r>
      <w:r>
        <w:t xml:space="preserve"> </w:t>
      </w:r>
      <w:r>
        <w:t xml:space="preserve">by emergency contact regarding continuation</w:t>
      </w:r>
    </w:p>
    <w:p>
      <w:pPr>
        <w:pStyle w:val="Compact"/>
        <w:numPr>
          <w:ilvl w:val="0"/>
          <w:numId w:val="1011"/>
        </w:numPr>
      </w:pPr>
      <w:r>
        <w:rPr>
          <w:b/>
          <w:bCs/>
        </w:rPr>
        <w:t xml:space="preserve">Incident documentation</w:t>
      </w:r>
    </w:p>
    <w:bookmarkEnd w:id="74"/>
    <w:bookmarkStart w:id="75" w:name="testing-halt-criteria-1"/>
    <w:p>
      <w:pPr>
        <w:pStyle w:val="Heading2"/>
      </w:pPr>
      <w:r>
        <w:t xml:space="preserve">Testing Halt Criteria</w:t>
      </w:r>
    </w:p>
    <w:p>
      <w:pPr>
        <w:pStyle w:val="FirstParagraph"/>
      </w:pPr>
      <w:r>
        <w:t xml:space="preserve">🔍</w:t>
      </w:r>
      <w:r>
        <w:t xml:space="preserve"> </w:t>
      </w:r>
      <w:r>
        <w:rPr>
          <w:b/>
          <w:bCs/>
        </w:rPr>
        <w:t xml:space="preserve">Conditions for work cessation:</w:t>
      </w:r>
      <w:r>
        <w:t xml:space="preserve"> </w:t>
      </w:r>
      <w:r>
        <w:t xml:space="preserve">- Discovery of critical vulnerabilities</w:t>
      </w:r>
      <w:r>
        <w:t xml:space="preserve"> </w:t>
      </w:r>
      <w:r>
        <w:t xml:space="preserve">- Production system instability</w:t>
      </w:r>
      <w:r>
        <w:t xml:space="preserve"> </w:t>
      </w:r>
      <w:r>
        <w:t xml:space="preserve">- Exceeding agreed testing scope</w:t>
      </w:r>
      <w:r>
        <w:t xml:space="preserve"> </w:t>
      </w:r>
      <w:r>
        <w:t xml:space="preserve">- Client request</w:t>
      </w:r>
    </w:p>
    <w:p>
      <w:r>
        <mc:AlternateContent>
          <mc:Choice Requires="wpg">
            <w:drawing>
              <wp:inline xmlns:wp="http://schemas.openxmlformats.org/drawingml/2006/wordprocessingDrawing" distT="0" distB="0" distL="0" distR="0">
                <wp:extent cx="0" cy="19050"/>
                <wp:effectExtent l="0" t="0" r="0" b="0"/>
                <wp:docPr id="16" name=""/>
                <wp:cNvGraphicFramePr/>
                <a:graphic xmlns:a="http://schemas.openxmlformats.org/drawingml/2006/main">
                  <a:graphicData uri="http://schemas.microsoft.com/office/word/2010/wordprocessingShape">
                    <wps:wsp>
                      <wps:cNvPr id="0" name=""/>
                      <wps:cNvSpPr/>
                      <wps:spPr>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15" o:spid="_x0000_s15" o:spt="1" type="#_x0000_t1" style="width:0.00pt;height:1.50pt;mso-wrap-distance-left:0.00pt;mso-wrap-distance-top:0.00pt;mso-wrap-distance-right:0.00pt;mso-wrap-distance-bottom:0.00pt;visibility:visible;" fillcolor="#FFFFFF" strokecolor="#000000"/>
            </w:pict>
          </mc:Fallback>
        </mc:AlternateContent>
      </w:r>
    </w:p>
    <w:bookmarkEnd w:id="75"/>
    <w:bookmarkEnd w:id="76"/>
    <w:bookmarkStart w:id="79" w:name="data-handling-and-confidentiality"/>
    <w:p>
      <w:pPr>
        <w:pStyle w:val="Heading1"/>
      </w:pPr>
      <w:r>
        <w:t xml:space="preserve">Data Handling and Confidentiality</w:t>
      </w:r>
    </w:p>
    <w:bookmarkStart w:id="77" w:name="data-handling-principles"/>
    <w:p>
      <w:pPr>
        <w:pStyle w:val="Heading2"/>
      </w:pPr>
      <w:r>
        <w:t xml:space="preserve">Data Handling Principles</w:t>
      </w:r>
    </w:p>
    <w:p>
      <w:pPr>
        <w:pStyle w:val="BlockText"/>
      </w:pPr>
      <w:r>
        <w:rPr>
          <w:b/>
          <w:bCs/>
        </w:rPr>
        <w:t xml:space="preserve">Confidentiality</w:t>
      </w:r>
      <w:r>
        <w:t xml:space="preserve"> </w:t>
      </w:r>
      <w:r>
        <w:t xml:space="preserve">— priority number one when processing any information</w:t>
      </w:r>
    </w:p>
    <w:p>
      <w:pPr>
        <w:pStyle w:val="FirstParagraph"/>
      </w:pPr>
      <w:r>
        <w:rPr>
          <w:b/>
          <w:bCs/>
        </w:rPr>
        <w:t xml:space="preserve">Testing Team Obligations:</w:t>
      </w:r>
      <w:r>
        <w:t xml:space="preserve"> </w:t>
      </w:r>
      <w:r>
        <w:t xml:space="preserve">- Sensitive data not stored unless necessary</w:t>
      </w:r>
      <w:r>
        <w:t xml:space="preserve"> </w:t>
      </w:r>
      <w:r>
        <w:t xml:space="preserve">- All collected data encrypted</w:t>
      </w:r>
      <w:r>
        <w:t xml:space="preserve"> </w:t>
      </w:r>
      <w:r>
        <w:t xml:space="preserve">- Data deleted after report delivery</w:t>
      </w:r>
      <w:r>
        <w:t xml:space="preserve"> </w:t>
      </w:r>
      <w:r>
        <w:t xml:space="preserve">- Avoidance of personal data access</w:t>
      </w:r>
    </w:p>
    <w:bookmarkEnd w:id="77"/>
    <w:bookmarkStart w:id="78" w:name="non-disclosure-agreement"/>
    <w:p>
      <w:pPr>
        <w:pStyle w:val="Heading2"/>
      </w:pPr>
      <w:r>
        <w:t xml:space="preserve">Non-Disclosure Agreement</w:t>
      </w:r>
    </w:p>
    <w:p>
      <w:pPr>
        <w:pStyle w:val="FirstParagraph"/>
      </w:pPr>
      <w:r>
        <w:t xml:space="preserve">All testing participants commit to:</w:t>
      </w:r>
      <w:r>
        <w:t xml:space="preserve"> </w:t>
      </w:r>
      <w:r>
        <w:t xml:space="preserve">- Maintain confidentiality of obtained information</w:t>
      </w:r>
      <w:r>
        <w:t xml:space="preserve"> </w:t>
      </w:r>
      <w:r>
        <w:t xml:space="preserve">- Not disclose results to third parties</w:t>
      </w:r>
      <w:r>
        <w:t xml:space="preserve"> </w:t>
      </w:r>
      <w:r>
        <w:t xml:space="preserve">- Use data exclusively for testing purposes</w:t>
      </w:r>
    </w:p>
    <w:p>
      <w:r>
        <mc:AlternateContent>
          <mc:Choice Requires="wpg">
            <w:drawing>
              <wp:inline xmlns:wp="http://schemas.openxmlformats.org/drawingml/2006/wordprocessingDrawing" distT="0" distB="0" distL="0" distR="0">
                <wp:extent cx="0" cy="19050"/>
                <wp:effectExtent l="0" t="0" r="0" b="0"/>
                <wp:docPr id="17" name=""/>
                <wp:cNvGraphicFramePr/>
                <a:graphic xmlns:a="http://schemas.openxmlformats.org/drawingml/2006/main">
                  <a:graphicData uri="http://schemas.microsoft.com/office/word/2010/wordprocessingShape">
                    <wps:wsp>
                      <wps:cNvPr id="0" name=""/>
                      <wps:cNvSpPr/>
                      <wps:spPr>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16" o:spid="_x0000_s16" o:spt="1" type="#_x0000_t1" style="width:0.00pt;height:1.50pt;mso-wrap-distance-left:0.00pt;mso-wrap-distance-top:0.00pt;mso-wrap-distance-right:0.00pt;mso-wrap-distance-bottom:0.00pt;visibility:visible;" fillcolor="#FFFFFF" strokecolor="#000000"/>
            </w:pict>
          </mc:Fallback>
        </mc:AlternateContent>
      </w:r>
    </w:p>
    <w:bookmarkEnd w:id="78"/>
    <w:bookmarkEnd w:id="79"/>
    <w:bookmarkStart w:id="82" w:name="reporting-requirements"/>
    <w:p>
      <w:pPr>
        <w:pStyle w:val="Heading1"/>
      </w:pPr>
      <w:r>
        <w:t xml:space="preserve">Reporting Requirements</w:t>
      </w:r>
    </w:p>
    <w:bookmarkStart w:id="80" w:name="report-structure"/>
    <w:p>
      <w:pPr>
        <w:pStyle w:val="Heading2"/>
      </w:pPr>
      <w:r>
        <w:t xml:space="preserve">Report Structure</w:t>
      </w:r>
    </w:p>
    <w:p>
      <w:pPr>
        <w:pStyle w:val="FirstParagraph"/>
      </w:pPr>
      <w:r>
        <w:rPr>
          <w:b/>
          <w:bCs/>
        </w:rPr>
        <w:t xml:space="preserve">Interim Reports:</w:t>
      </w:r>
      <w:r>
        <w:t xml:space="preserve"> </w:t>
      </w:r>
      <w:r>
        <w:t xml:space="preserve">- Daily or weekly updates</w:t>
      </w:r>
      <w:r>
        <w:t xml:space="preserve"> </w:t>
      </w:r>
      <w:r>
        <w:t xml:space="preserve">- Task completion status</w:t>
      </w:r>
      <w:r>
        <w:t xml:space="preserve"> </w:t>
      </w:r>
      <w:r>
        <w:t xml:space="preserve">- Preliminary findings</w:t>
      </w:r>
    </w:p>
    <w:p>
      <w:pPr>
        <w:pStyle w:val="BodyText"/>
      </w:pPr>
      <w:r>
        <w:rPr>
          <w:b/>
          <w:bCs/>
        </w:rPr>
        <w:t xml:space="preserve">Final Reporting:</w:t>
      </w:r>
      <w:r>
        <w:t xml:space="preserve"> </w:t>
      </w:r>
      <w:r>
        <w:t xml:space="preserve">-</w:t>
      </w:r>
      <w:r>
        <w:t xml:space="preserve"> </w:t>
      </w:r>
      <w:r>
        <w:rPr>
          <w:b/>
          <w:bCs/>
        </w:rPr>
        <w:t xml:space="preserve">Technical Report</w:t>
      </w:r>
      <w:r>
        <w:t xml:space="preserve"> </w:t>
      </w:r>
      <w:r>
        <w:t xml:space="preserve">— detailed vulnerability description</w:t>
      </w:r>
      <w:r>
        <w:t xml:space="preserve"> </w:t>
      </w:r>
      <w:r>
        <w:t xml:space="preserve">-</w:t>
      </w:r>
      <w:r>
        <w:t xml:space="preserve"> </w:t>
      </w:r>
      <w:r>
        <w:rPr>
          <w:b/>
          <w:bCs/>
        </w:rPr>
        <w:t xml:space="preserve">Management Report</w:t>
      </w:r>
      <w:r>
        <w:t xml:space="preserve"> </w:t>
      </w:r>
      <w:r>
        <w:t xml:space="preserve">— recommendations for leadership</w:t>
      </w:r>
      <w:r>
        <w:t xml:space="preserve"> </w:t>
      </w:r>
      <w:r>
        <w:t xml:space="preserve">-</w:t>
      </w:r>
      <w:r>
        <w:t xml:space="preserve"> </w:t>
      </w:r>
      <w:r>
        <w:rPr>
          <w:b/>
          <w:bCs/>
        </w:rPr>
        <w:t xml:space="preserve">Executive Summary</w:t>
      </w:r>
      <w:r>
        <w:t xml:space="preserve"> </w:t>
      </w:r>
      <w:r>
        <w:t xml:space="preserve">— brief overview for top management</w:t>
      </w:r>
    </w:p>
    <w:bookmarkEnd w:id="80"/>
    <w:bookmarkStart w:id="81" w:name="results-presentation-format"/>
    <w:p>
      <w:pPr>
        <w:pStyle w:val="Heading2"/>
      </w:pPr>
      <w:r>
        <w:t xml:space="preserve">Results Presentation Format</w:t>
      </w:r>
    </w:p>
    <w:p>
      <w:pPr>
        <w:pStyle w:val="FirstParagraph"/>
      </w:pPr>
      <w:r>
        <w:t xml:space="preserve">📊</w:t>
      </w:r>
      <w:r>
        <w:t xml:space="preserve"> </w:t>
      </w:r>
      <w:r>
        <w:rPr>
          <w:b/>
          <w:bCs/>
        </w:rPr>
        <w:t xml:space="preserve">Standardized structure:</w:t>
      </w:r>
      <w:r>
        <w:t xml:space="preserve"> </w:t>
      </w:r>
      <w:r>
        <w:t xml:space="preserve">- Vulnerability classification by criticality</w:t>
      </w:r>
      <w:r>
        <w:t xml:space="preserve"> </w:t>
      </w:r>
      <w:r>
        <w:t xml:space="preserve">- Remediation recommendations</w:t>
      </w:r>
      <w:r>
        <w:t xml:space="preserve"> </w:t>
      </w:r>
      <w:r>
        <w:t xml:space="preserve">- Remediation timeframes</w:t>
      </w:r>
      <w:r>
        <w:t xml:space="preserve"> </w:t>
      </w:r>
      <w:r>
        <w:t xml:space="preserve">- Security metrics</w:t>
      </w:r>
    </w:p>
    <w:p>
      <w:r>
        <mc:AlternateContent>
          <mc:Choice Requires="wpg">
            <w:drawing>
              <wp:inline xmlns:wp="http://schemas.openxmlformats.org/drawingml/2006/wordprocessingDrawing" distT="0" distB="0" distL="0" distR="0">
                <wp:extent cx="0" cy="19050"/>
                <wp:effectExtent l="0" t="0" r="0" b="0"/>
                <wp:docPr id="18" name=""/>
                <wp:cNvGraphicFramePr/>
                <a:graphic xmlns:a="http://schemas.openxmlformats.org/drawingml/2006/main">
                  <a:graphicData uri="http://schemas.microsoft.com/office/word/2010/wordprocessingShape">
                    <wps:wsp>
                      <wps:cNvPr id="0" name=""/>
                      <wps:cNvSpPr/>
                      <wps:spPr>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17" o:spid="_x0000_s17" o:spt="1" type="#_x0000_t1" style="width:0.00pt;height:1.50pt;mso-wrap-distance-left:0.00pt;mso-wrap-distance-top:0.00pt;mso-wrap-distance-right:0.00pt;mso-wrap-distance-bottom:0.00pt;visibility:visible;" fillcolor="#FFFFFF" strokecolor="#000000"/>
            </w:pict>
          </mc:Fallback>
        </mc:AlternateContent>
      </w:r>
    </w:p>
    <w:bookmarkEnd w:id="81"/>
    <w:bookmarkEnd w:id="82"/>
    <w:bookmarkStart w:id="84" w:name="risk-acceptance"/>
    <w:p>
      <w:pPr>
        <w:pStyle w:val="Heading1"/>
      </w:pPr>
      <w:r>
        <w:t xml:space="preserve">Risk Acceptance</w:t>
      </w:r>
    </w:p>
    <w:bookmarkStart w:id="83" w:name="client-organization-confirmation"/>
    <w:p>
      <w:pPr>
        <w:pStyle w:val="Heading2"/>
      </w:pPr>
      <w:r>
        <w:t xml:space="preserve">Client Organization Confirmation</w:t>
      </w:r>
    </w:p>
    <w:p>
      <w:pPr>
        <w:pStyle w:val="FirstParagraph"/>
      </w:pPr>
      <w:r>
        <w:t xml:space="preserve">The client organization confirms understanding that:</w:t>
      </w:r>
    </w:p>
    <w:p>
      <w:pPr>
        <w:pStyle w:val="Compact"/>
        <w:numPr>
          <w:ilvl w:val="0"/>
          <w:numId w:val="1012"/>
        </w:numPr>
      </w:pPr>
      <w:r>
        <w:t xml:space="preserve">Testing may reveal critical vulnerabilities</w:t>
      </w:r>
    </w:p>
    <w:p>
      <w:pPr>
        <w:pStyle w:val="Compact"/>
        <w:numPr>
          <w:ilvl w:val="0"/>
          <w:numId w:val="1012"/>
        </w:numPr>
      </w:pPr>
      <w:r>
        <w:t xml:space="preserve">Some tests may cause temporary performance degradation</w:t>
      </w:r>
    </w:p>
    <w:p>
      <w:pPr>
        <w:pStyle w:val="Compact"/>
        <w:numPr>
          <w:ilvl w:val="0"/>
          <w:numId w:val="1012"/>
        </w:numPr>
      </w:pPr>
      <w:r>
        <w:t xml:space="preserve">All actions are authorized and agreed upon</w:t>
      </w:r>
    </w:p>
    <w:p>
      <w:pPr>
        <w:pStyle w:val="Compact"/>
        <w:numPr>
          <w:ilvl w:val="0"/>
          <w:numId w:val="1012"/>
        </w:numPr>
      </w:pPr>
      <w:r>
        <w:t xml:space="preserve">Results will be used to improve security</w:t>
      </w:r>
    </w:p>
    <w:p>
      <w:r>
        <mc:AlternateContent>
          <mc:Choice Requires="wpg">
            <w:drawing>
              <wp:inline xmlns:wp="http://schemas.openxmlformats.org/drawingml/2006/wordprocessingDrawing" distT="0" distB="0" distL="0" distR="0">
                <wp:extent cx="0" cy="19050"/>
                <wp:effectExtent l="0" t="0" r="0" b="0"/>
                <wp:docPr id="19" name=""/>
                <wp:cNvGraphicFramePr/>
                <a:graphic xmlns:a="http://schemas.openxmlformats.org/drawingml/2006/main">
                  <a:graphicData uri="http://schemas.microsoft.com/office/word/2010/wordprocessingShape">
                    <wps:wsp>
                      <wps:cNvPr id="0" name=""/>
                      <wps:cNvSpPr/>
                      <wps:spPr>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18" o:spid="_x0000_s18" o:spt="1" type="#_x0000_t1" style="width:0.00pt;height:1.50pt;mso-wrap-distance-left:0.00pt;mso-wrap-distance-top:0.00pt;mso-wrap-distance-right:0.00pt;mso-wrap-distance-bottom:0.00pt;visibility:visible;" fillcolor="#FFFFFF" strokecolor="#000000"/>
            </w:pict>
          </mc:Fallback>
        </mc:AlternateContent>
      </w:r>
    </w:p>
    <w:bookmarkEnd w:id="83"/>
    <w:bookmarkEnd w:id="84"/>
    <w:bookmarkStart w:id="87" w:name="testing-readiness-checklist"/>
    <w:p>
      <w:pPr>
        <w:pStyle w:val="Heading1"/>
      </w:pPr>
      <w:r>
        <w:t xml:space="preserve">Testing Readiness Checklist</w:t>
      </w:r>
    </w:p>
    <w:bookmarkStart w:id="85" w:name="preparatory-activities"/>
    <w:p>
      <w:pPr>
        <w:pStyle w:val="Heading2"/>
      </w:pPr>
      <w:r>
        <w:t xml:space="preserve">Preparatory Activities</w:t>
      </w:r>
    </w:p>
    <w:p>
      <w:pPr>
        <w:pStyle w:val="Compact"/>
        <w:numPr>
          <w:ilvl w:val="0"/>
          <w:numId w:val="1013"/>
        </w:numPr>
      </w:pPr>
      <w:r>
        <w:t xml:space="preserve">☐ Testing scope defined</w:t>
      </w:r>
    </w:p>
    <w:p>
      <w:pPr>
        <w:pStyle w:val="Compact"/>
        <w:numPr>
          <w:ilvl w:val="0"/>
          <w:numId w:val="1013"/>
        </w:numPr>
      </w:pPr>
      <w:r>
        <w:t xml:space="preserve">☐ Responsible contacts assigned</w:t>
      </w:r>
    </w:p>
    <w:p>
      <w:pPr>
        <w:pStyle w:val="Compact"/>
        <w:numPr>
          <w:ilvl w:val="0"/>
          <w:numId w:val="1013"/>
        </w:numPr>
      </w:pPr>
      <w:r>
        <w:t xml:space="preserve">☐ Work schedule agreed</w:t>
      </w:r>
    </w:p>
    <w:p>
      <w:pPr>
        <w:pStyle w:val="Compact"/>
        <w:numPr>
          <w:ilvl w:val="0"/>
          <w:numId w:val="1013"/>
        </w:numPr>
      </w:pPr>
      <w:r>
        <w:t xml:space="preserve">☐ All necessary documents signed</w:t>
      </w:r>
    </w:p>
    <w:p>
      <w:pPr>
        <w:pStyle w:val="Compact"/>
        <w:numPr>
          <w:ilvl w:val="0"/>
          <w:numId w:val="1013"/>
        </w:numPr>
      </w:pPr>
      <w:r>
        <w:t xml:space="preserve">☐ Communication channels established</w:t>
      </w:r>
    </w:p>
    <w:p>
      <w:pPr>
        <w:pStyle w:val="Compact"/>
        <w:numPr>
          <w:ilvl w:val="0"/>
          <w:numId w:val="1013"/>
        </w:numPr>
      </w:pPr>
      <w:r>
        <w:t xml:space="preserve">☐ Test environment prepared (if necessary)</w:t>
      </w:r>
    </w:p>
    <w:p>
      <w:pPr>
        <w:pStyle w:val="Compact"/>
        <w:numPr>
          <w:ilvl w:val="0"/>
          <w:numId w:val="1013"/>
        </w:numPr>
      </w:pPr>
      <w:r>
        <w:t xml:space="preserve">☐ Testing team briefing conducted</w:t>
      </w:r>
    </w:p>
    <w:bookmarkEnd w:id="85"/>
    <w:bookmarkStart w:id="86" w:name="control-points-during-testing"/>
    <w:p>
      <w:pPr>
        <w:pStyle w:val="Heading2"/>
      </w:pPr>
      <w:r>
        <w:t xml:space="preserve">Control Points During Testing</w:t>
      </w:r>
    </w:p>
    <w:p>
      <w:pPr>
        <w:pStyle w:val="Compact"/>
        <w:numPr>
          <w:ilvl w:val="0"/>
          <w:numId w:val="1014"/>
        </w:numPr>
      </w:pPr>
      <w:r>
        <w:t xml:space="preserve">☐ Daily status meetings</w:t>
      </w:r>
    </w:p>
    <w:p>
      <w:pPr>
        <w:pStyle w:val="Compact"/>
        <w:numPr>
          <w:ilvl w:val="0"/>
          <w:numId w:val="1014"/>
        </w:numPr>
      </w:pPr>
      <w:r>
        <w:t xml:space="preserve">☐ Production system monitoring</w:t>
      </w:r>
    </w:p>
    <w:p>
      <w:pPr>
        <w:pStyle w:val="Compact"/>
        <w:numPr>
          <w:ilvl w:val="0"/>
          <w:numId w:val="1014"/>
        </w:numPr>
      </w:pPr>
      <w:r>
        <w:t xml:space="preserve">☐ All actions documented</w:t>
      </w:r>
    </w:p>
    <w:p>
      <w:pPr>
        <w:pStyle w:val="Compact"/>
        <w:numPr>
          <w:ilvl w:val="0"/>
          <w:numId w:val="1014"/>
        </w:numPr>
      </w:pPr>
      <w:r>
        <w:t xml:space="preserve">☐ Timeline compliance</w:t>
      </w:r>
    </w:p>
    <w:p>
      <w:pPr>
        <w:pStyle w:val="Compact"/>
        <w:numPr>
          <w:ilvl w:val="0"/>
          <w:numId w:val="1014"/>
        </w:numPr>
      </w:pPr>
      <w:r>
        <w:t xml:space="preserve">☐ Regular client communication</w:t>
      </w:r>
    </w:p>
    <w:p>
      <w:r>
        <mc:AlternateContent>
          <mc:Choice Requires="wpg">
            <w:drawing>
              <wp:inline xmlns:wp="http://schemas.openxmlformats.org/drawingml/2006/wordprocessingDrawing" distT="0" distB="0" distL="0" distR="0">
                <wp:extent cx="0" cy="19050"/>
                <wp:effectExtent l="0" t="0" r="0" b="0"/>
                <wp:docPr id="20" name=""/>
                <wp:cNvGraphicFramePr/>
                <a:graphic xmlns:a="http://schemas.openxmlformats.org/drawingml/2006/main">
                  <a:graphicData uri="http://schemas.microsoft.com/office/word/2010/wordprocessingShape">
                    <wps:wsp>
                      <wps:cNvPr id="0" name=""/>
                      <wps:cNvSpPr/>
                      <wps:spPr>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19" o:spid="_x0000_s19" o:spt="1" type="#_x0000_t1" style="width:0.00pt;height:1.50pt;mso-wrap-distance-left:0.00pt;mso-wrap-distance-top:0.00pt;mso-wrap-distance-right:0.00pt;mso-wrap-distance-bottom:0.00pt;visibility:visible;" fillcolor="#FFFFFF" strokecolor="#000000"/>
            </w:pict>
          </mc:Fallback>
        </mc:AlternateContent>
      </w:r>
    </w:p>
    <w:bookmarkEnd w:id="86"/>
    <w:bookmarkEnd w:id="87"/>
    <w:bookmarkStart w:id="90" w:name="signatures-and-approvals"/>
    <w:p>
      <w:pPr>
        <w:pStyle w:val="Heading1"/>
      </w:pPr>
      <w:r>
        <w:t xml:space="preserve">Signatures and Approvals</w:t>
      </w:r>
    </w:p>
    <w:bookmarkStart w:id="88" w:name="client-organization-representative"/>
    <w:p>
      <w:pPr>
        <w:pStyle w:val="Heading2"/>
      </w:pPr>
      <w:r>
        <w:t xml:space="preserve">Client Organization Representative</w:t>
      </w:r>
    </w:p>
    <w:tbl>
      <w:tblPr>
        <w:tblStyle w:val="Table"/>
        <w:tblW w:w="0" w:type="auto"/>
        <w:tblLook w:val="0020" w:firstRow="1" w:lastRow="0" w:firstColumn="0" w:lastColumn="0" w:noHBand="0" w:noVBand="0"/>
      </w:tblPr>
      <w:tblGrid>
        <w:gridCol w:w="3960"/>
        <w:gridCol w:w="3960"/>
      </w:tblGrid>
      <w:tr>
        <w:trPr>
          <w:tblHeader/>
        </w:trPr>
        <w:tc>
          <w:tcPr/>
          <w:p>
            <w:pPr>
              <w:pStyle w:val="Compact"/>
              <w:jc w:val="left"/>
            </w:pPr>
            <w:r>
              <w:t xml:space="preserve">Field</w:t>
            </w:r>
          </w:p>
        </w:tc>
        <w:tc>
          <w:tcPr/>
          <w:p>
            <w:pPr>
              <w:pStyle w:val="Compact"/>
              <w:jc w:val="left"/>
            </w:pPr>
            <w:r>
              <w:t xml:space="preserve">Value</w:t>
            </w:r>
          </w:p>
        </w:tc>
      </w:tr>
      <w:tr>
        <w:tc>
          <w:tcPr/>
          <w:p>
            <w:pPr>
              <w:pStyle w:val="Compact"/>
              <w:jc w:val="left"/>
            </w:pPr>
            <w:r>
              <w:rPr>
                <w:b/>
                <w:bCs/>
              </w:rPr>
              <w:t xml:space="preserve">Name and Position</w:t>
            </w:r>
          </w:p>
        </w:tc>
        <w:tc>
          <w:tcPr/>
          <w:p>
            <w:pPr>
              <w:pStyle w:val="Compact"/>
              <w:jc w:val="left"/>
            </w:pPr>
            <w:r>
              <w:t xml:space="preserve">_________________________</w:t>
            </w:r>
          </w:p>
        </w:tc>
      </w:tr>
      <w:tr>
        <w:tc>
          <w:tcPr/>
          <w:p>
            <w:pPr>
              <w:pStyle w:val="Compact"/>
              <w:jc w:val="left"/>
            </w:pPr>
            <w:r>
              <w:rPr>
                <w:b/>
                <w:bCs/>
              </w:rPr>
              <w:t xml:space="preserve">Signature</w:t>
            </w:r>
          </w:p>
        </w:tc>
        <w:tc>
          <w:tcPr/>
          <w:p>
            <w:pPr>
              <w:pStyle w:val="Compact"/>
              <w:jc w:val="left"/>
            </w:pPr>
            <w:r>
              <w:t xml:space="preserve">_________________________</w:t>
            </w:r>
          </w:p>
        </w:tc>
      </w:tr>
      <w:tr>
        <w:tc>
          <w:tcPr/>
          <w:p>
            <w:pPr>
              <w:pStyle w:val="Compact"/>
              <w:jc w:val="left"/>
            </w:pPr>
            <w:r>
              <w:rPr>
                <w:b/>
                <w:bCs/>
              </w:rPr>
              <w:t xml:space="preserve">Date</w:t>
            </w:r>
          </w:p>
        </w:tc>
        <w:tc>
          <w:tcPr/>
          <w:p>
            <w:pPr>
              <w:pStyle w:val="Compact"/>
              <w:jc w:val="left"/>
            </w:pPr>
            <w:r>
              <w:t xml:space="preserve">_________________________</w:t>
            </w:r>
          </w:p>
        </w:tc>
      </w:tr>
    </w:tbl>
    <w:bookmarkEnd w:id="88"/>
    <w:bookmarkStart w:id="89" w:name="testing-team-lead"/>
    <w:p>
      <w:pPr>
        <w:pStyle w:val="Heading2"/>
      </w:pPr>
      <w:r>
        <w:t xml:space="preserve">Testing Team Lead</w:t>
      </w:r>
    </w:p>
    <w:tbl>
      <w:tblPr>
        <w:tblStyle w:val="Table"/>
        <w:tblW w:w="0" w:type="auto"/>
        <w:tblLook w:val="0020" w:firstRow="1" w:lastRow="0" w:firstColumn="0" w:lastColumn="0" w:noHBand="0" w:noVBand="0"/>
      </w:tblPr>
      <w:tblGrid>
        <w:gridCol w:w="3960"/>
        <w:gridCol w:w="3960"/>
      </w:tblGrid>
      <w:tr>
        <w:trPr>
          <w:tblHeader/>
        </w:trPr>
        <w:tc>
          <w:tcPr/>
          <w:p>
            <w:pPr>
              <w:pStyle w:val="Compact"/>
              <w:jc w:val="left"/>
            </w:pPr>
            <w:r>
              <w:t xml:space="preserve">Field</w:t>
            </w:r>
          </w:p>
        </w:tc>
        <w:tc>
          <w:tcPr/>
          <w:p>
            <w:pPr>
              <w:pStyle w:val="Compact"/>
              <w:jc w:val="left"/>
            </w:pPr>
            <w:r>
              <w:t xml:space="preserve">Value</w:t>
            </w:r>
          </w:p>
        </w:tc>
      </w:tr>
      <w:tr>
        <w:tc>
          <w:tcPr/>
          <w:p>
            <w:pPr>
              <w:pStyle w:val="Compact"/>
              <w:jc w:val="left"/>
            </w:pPr>
            <w:r>
              <w:rPr>
                <w:b/>
                <w:bCs/>
              </w:rPr>
              <w:t xml:space="preserve">Name and Position</w:t>
            </w:r>
          </w:p>
        </w:tc>
        <w:tc>
          <w:tcPr/>
          <w:p>
            <w:pPr>
              <w:pStyle w:val="Compact"/>
              <w:jc w:val="left"/>
            </w:pPr>
            <w:r>
              <w:t xml:space="preserve">_________________________</w:t>
            </w:r>
          </w:p>
        </w:tc>
      </w:tr>
      <w:tr>
        <w:tc>
          <w:tcPr/>
          <w:p>
            <w:pPr>
              <w:pStyle w:val="Compact"/>
              <w:jc w:val="left"/>
            </w:pPr>
            <w:r>
              <w:rPr>
                <w:b/>
                <w:bCs/>
              </w:rPr>
              <w:t xml:space="preserve">Signature</w:t>
            </w:r>
          </w:p>
        </w:tc>
        <w:tc>
          <w:tcPr/>
          <w:p>
            <w:pPr>
              <w:pStyle w:val="Compact"/>
              <w:jc w:val="left"/>
            </w:pPr>
            <w:r>
              <w:t xml:space="preserve">_________________________</w:t>
            </w:r>
          </w:p>
        </w:tc>
      </w:tr>
      <w:tr>
        <w:tc>
          <w:tcPr/>
          <w:p>
            <w:pPr>
              <w:pStyle w:val="Compact"/>
              <w:jc w:val="left"/>
            </w:pPr>
            <w:r>
              <w:rPr>
                <w:b/>
                <w:bCs/>
              </w:rPr>
              <w:t xml:space="preserve">Date</w:t>
            </w:r>
          </w:p>
        </w:tc>
        <w:tc>
          <w:tcPr/>
          <w:p>
            <w:pPr>
              <w:pStyle w:val="Compact"/>
              <w:jc w:val="left"/>
            </w:pPr>
            <w:r>
              <w:t xml:space="preserve">_________________________</w:t>
            </w:r>
          </w:p>
        </w:tc>
      </w:tr>
    </w:tbl>
    <w:p>
      <w:r>
        <mc:AlternateContent>
          <mc:Choice Requires="wpg">
            <w:drawing>
              <wp:inline xmlns:wp="http://schemas.openxmlformats.org/drawingml/2006/wordprocessingDrawing" distT="0" distB="0" distL="0" distR="0">
                <wp:extent cx="0" cy="19050"/>
                <wp:effectExtent l="0" t="0" r="0" b="0"/>
                <wp:docPr id="21" name=""/>
                <wp:cNvGraphicFramePr/>
                <a:graphic xmlns:a="http://schemas.openxmlformats.org/drawingml/2006/main">
                  <a:graphicData uri="http://schemas.microsoft.com/office/word/2010/wordprocessingShape">
                    <wps:wsp>
                      <wps:cNvPr id="0" name=""/>
                      <wps:cNvSpPr/>
                      <wps:spPr>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20" o:spid="_x0000_s20" o:spt="1" type="#_x0000_t1" style="width:0.00pt;height:1.50pt;mso-wrap-distance-left:0.00pt;mso-wrap-distance-top:0.00pt;mso-wrap-distance-right:0.00pt;mso-wrap-distance-bottom:0.00pt;visibility:visible;" fillcolor="#FFFFFF" strokecolor="#000000"/>
            </w:pict>
          </mc:Fallback>
        </mc:AlternateContent>
      </w:r>
    </w:p>
    <w:bookmarkEnd w:id="89"/>
    <w:bookmarkEnd w:id="90"/>
    <w:bookmarkStart w:id="93" w:name="emergency-contact-form"/>
    <w:p>
      <w:pPr>
        <w:pStyle w:val="Heading1"/>
      </w:pPr>
      <w:r>
        <w:t xml:space="preserve">Emergency Contact Form</w:t>
      </w:r>
    </w:p>
    <w:bookmarkStart w:id="91" w:name="rapid-response-information"/>
    <w:p>
      <w:pPr>
        <w:pStyle w:val="Heading2"/>
      </w:pPr>
      <w:r>
        <w:t xml:space="preserve">Rapid Response Information</w:t>
      </w:r>
    </w:p>
    <w:tbl>
      <w:tblPr>
        <w:tblStyle w:val="Table"/>
        <w:tblW w:w="0" w:type="auto"/>
        <w:tblLook w:val="0020" w:firstRow="1" w:lastRow="0" w:firstColumn="0" w:lastColumn="0" w:noHBand="0" w:noVBand="0"/>
      </w:tblPr>
      <w:tblGrid>
        <w:gridCol w:w="3960"/>
        <w:gridCol w:w="3960"/>
      </w:tblGrid>
      <w:tr>
        <w:trPr>
          <w:tblHeader/>
        </w:trPr>
        <w:tc>
          <w:tcPr/>
          <w:p>
            <w:pPr>
              <w:pStyle w:val="Compact"/>
              <w:jc w:val="left"/>
            </w:pPr>
            <w:r>
              <w:t xml:space="preserve">Parameter</w:t>
            </w:r>
          </w:p>
        </w:tc>
        <w:tc>
          <w:tcPr/>
          <w:p>
            <w:pPr>
              <w:pStyle w:val="Compact"/>
              <w:jc w:val="left"/>
            </w:pPr>
            <w:r>
              <w:t xml:space="preserve">Contact Details</w:t>
            </w:r>
          </w:p>
        </w:tc>
      </w:tr>
      <w:tr>
        <w:tc>
          <w:tcPr/>
          <w:p>
            <w:pPr>
              <w:pStyle w:val="Compact"/>
              <w:jc w:val="left"/>
            </w:pPr>
            <w:r>
              <w:rPr>
                <w:b/>
                <w:bCs/>
              </w:rPr>
              <w:t xml:space="preserve">Primary Client Contact</w:t>
            </w:r>
          </w:p>
        </w:tc>
        <w:tc>
          <w:tcPr/>
          <w:p>
            <w:pPr>
              <w:pStyle w:val="Compact"/>
              <w:jc w:val="left"/>
            </w:pPr>
            <w:r>
              <w:t xml:space="preserve">_________________________</w:t>
            </w:r>
          </w:p>
        </w:tc>
      </w:tr>
      <w:tr>
        <w:tc>
          <w:tcPr/>
          <w:p>
            <w:pPr>
              <w:pStyle w:val="Compact"/>
              <w:jc w:val="left"/>
            </w:pPr>
            <w:r>
              <w:rPr>
                <w:b/>
                <w:bCs/>
              </w:rPr>
              <w:t xml:space="preserve">Secondary Client Contact</w:t>
            </w:r>
          </w:p>
        </w:tc>
        <w:tc>
          <w:tcPr/>
          <w:p>
            <w:pPr>
              <w:pStyle w:val="Compact"/>
              <w:jc w:val="left"/>
            </w:pPr>
            <w:r>
              <w:t xml:space="preserve">_________________________</w:t>
            </w:r>
          </w:p>
        </w:tc>
      </w:tr>
      <w:tr>
        <w:tc>
          <w:tcPr/>
          <w:p>
            <w:pPr>
              <w:pStyle w:val="Compact"/>
              <w:jc w:val="left"/>
            </w:pPr>
            <w:r>
              <w:rPr>
                <w:b/>
                <w:bCs/>
              </w:rPr>
              <w:t xml:space="preserve">Testing Lead</w:t>
            </w:r>
          </w:p>
        </w:tc>
        <w:tc>
          <w:tcPr/>
          <w:p>
            <w:pPr>
              <w:pStyle w:val="Compact"/>
              <w:jc w:val="left"/>
            </w:pPr>
            <w:r>
              <w:t xml:space="preserve">_________________________</w:t>
            </w:r>
          </w:p>
        </w:tc>
      </w:tr>
      <w:tr>
        <w:tc>
          <w:tcPr/>
          <w:p>
            <w:pPr>
              <w:pStyle w:val="Compact"/>
              <w:jc w:val="left"/>
            </w:pPr>
            <w:r>
              <w:rPr>
                <w:b/>
                <w:bCs/>
              </w:rPr>
              <w:t xml:space="preserve">24/7 Emergency Line</w:t>
            </w:r>
          </w:p>
        </w:tc>
        <w:tc>
          <w:tcPr/>
          <w:p>
            <w:pPr>
              <w:pStyle w:val="Compact"/>
              <w:jc w:val="left"/>
            </w:pPr>
            <w:r>
              <w:t xml:space="preserve">_________________________</w:t>
            </w:r>
          </w:p>
        </w:tc>
      </w:tr>
    </w:tbl>
    <w:bookmarkEnd w:id="91"/>
    <w:bookmarkStart w:id="92" w:name="emergency-contact-procedure"/>
    <w:p>
      <w:pPr>
        <w:pStyle w:val="Heading2"/>
      </w:pPr>
      <w:r>
        <w:t xml:space="preserve">Emergency Contact Procedure</w:t>
      </w:r>
    </w:p>
    <w:p>
      <w:pPr>
        <w:pStyle w:val="Compact"/>
        <w:numPr>
          <w:ilvl w:val="0"/>
          <w:numId w:val="1015"/>
        </w:numPr>
      </w:pPr>
      <w:r>
        <w:rPr>
          <w:b/>
          <w:bCs/>
        </w:rPr>
        <w:t xml:space="preserve">Primary contact</w:t>
      </w:r>
      <w:r>
        <w:t xml:space="preserve"> </w:t>
      </w:r>
      <w:r>
        <w:t xml:space="preserve">— main client representative</w:t>
      </w:r>
    </w:p>
    <w:p>
      <w:pPr>
        <w:pStyle w:val="Compact"/>
        <w:numPr>
          <w:ilvl w:val="0"/>
          <w:numId w:val="1015"/>
        </w:numPr>
      </w:pPr>
      <w:r>
        <w:rPr>
          <w:b/>
          <w:bCs/>
        </w:rPr>
        <w:t xml:space="preserve">If unavailable</w:t>
      </w:r>
      <w:r>
        <w:t xml:space="preserve"> </w:t>
      </w:r>
      <w:r>
        <w:t xml:space="preserve">— secondary contact</w:t>
      </w:r>
    </w:p>
    <w:p>
      <w:pPr>
        <w:pStyle w:val="Compact"/>
        <w:numPr>
          <w:ilvl w:val="0"/>
          <w:numId w:val="1015"/>
        </w:numPr>
      </w:pPr>
      <w:r>
        <w:rPr>
          <w:b/>
          <w:bCs/>
        </w:rPr>
        <w:t xml:space="preserve">Critical situations</w:t>
      </w:r>
      <w:r>
        <w:t xml:space="preserve"> </w:t>
      </w:r>
      <w:r>
        <w:t xml:space="preserve">— 24/7 emergency line</w:t>
      </w:r>
    </w:p>
    <w:p>
      <w:pPr>
        <w:pStyle w:val="Compact"/>
        <w:numPr>
          <w:ilvl w:val="0"/>
          <w:numId w:val="1015"/>
        </w:numPr>
      </w:pPr>
      <w:r>
        <w:rPr>
          <w:b/>
          <w:bCs/>
        </w:rPr>
        <w:t xml:space="preserve">Documentation</w:t>
      </w:r>
      <w:r>
        <w:t xml:space="preserve"> </w:t>
      </w:r>
      <w:r>
        <w:t xml:space="preserve">of all communications</w:t>
      </w:r>
    </w:p>
    <w:p>
      <w:r>
        <mc:AlternateContent>
          <mc:Choice Requires="wpg">
            <w:drawing>
              <wp:inline xmlns:wp="http://schemas.openxmlformats.org/drawingml/2006/wordprocessingDrawing" distT="0" distB="0" distL="0" distR="0">
                <wp:extent cx="0" cy="19050"/>
                <wp:effectExtent l="0" t="0" r="0" b="0"/>
                <wp:docPr id="22" name=""/>
                <wp:cNvGraphicFramePr/>
                <a:graphic xmlns:a="http://schemas.openxmlformats.org/drawingml/2006/main">
                  <a:graphicData uri="http://schemas.microsoft.com/office/word/2010/wordprocessingShape">
                    <wps:wsp>
                      <wps:cNvPr id="0" name=""/>
                      <wps:cNvSpPr/>
                      <wps:spPr>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21" o:spid="_x0000_s21" o:spt="1" type="#_x0000_t1" style="width:0.00pt;height:1.50pt;mso-wrap-distance-left:0.00pt;mso-wrap-distance-top:0.00pt;mso-wrap-distance-right:0.00pt;mso-wrap-distance-bottom:0.00pt;visibility:visible;" fillcolor="#FFFFFF" strokecolor="#000000"/>
            </w:pict>
          </mc:Fallback>
        </mc:AlternateContent>
      </w:r>
    </w:p>
    <w:p>
      <w:pPr>
        <w:pStyle w:val="FirstParagraph"/>
      </w:pPr>
      <w:r>
        <w:rPr>
          <w:i/>
          <w:iCs/>
        </w:rPr>
        <w:t xml:space="preserve">This document is a legally binding agreement between the parties and must be signed by all participants in the penetration testing process.</w:t>
      </w:r>
    </w:p>
    <w:bookmarkEnd w:id="92"/>
    <w:bookmarkEnd w:id="93"/>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olas">
    <w:panose1 w:val="020B060602020203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continuationSeparator" w:id="0">
    <w:p>
      <w:r>
        <w:continuationSeparator/>
      </w:r>
    </w:p>
  </w:footnote>
  <w:footnote w:type="separator" w:id="-1">
    <w:p>
      <w:r>
        <w: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90">
    <w:multiLevelType w:val="multilevel"/>
    <w:nsid w:val="0000A990"/>
    <w:lvl w:ilvl="0">
      <w:lvlJc w:val="left"/>
      <w:lvlText w:val=" "/>
      <w:numFmt w:val="bullet"/>
      <w:pPr>
        <w:ind w:hanging="480" w:left="720"/>
      </w:pPr>
    </w:lvl>
    <w:lvl w:ilvl="1">
      <w:lvlJc w:val="left"/>
      <w:lvlText w:val=" "/>
      <w:numFmt w:val="bullet"/>
      <w:pPr>
        <w:ind w:hanging="480" w:left="1440"/>
      </w:pPr>
    </w:lvl>
    <w:lvl w:ilvl="2">
      <w:lvlJc w:val="left"/>
      <w:lvlText w:val=" "/>
      <w:numFmt w:val="bullet"/>
      <w:pPr>
        <w:ind w:hanging="480" w:left="2160"/>
      </w:pPr>
    </w:lvl>
    <w:lvl w:ilvl="3">
      <w:lvlJc w:val="left"/>
      <w:lvlText w:val=" "/>
      <w:numFmt w:val="bullet"/>
      <w:pPr>
        <w:ind w:hanging="480" w:left="2880"/>
      </w:pPr>
    </w:lvl>
    <w:lvl w:ilvl="4">
      <w:lvlJc w:val="left"/>
      <w:lvlText w:val=" "/>
      <w:numFmt w:val="bullet"/>
      <w:pPr>
        <w:ind w:hanging="480" w:left="3600"/>
      </w:pPr>
    </w:lvl>
    <w:lvl w:ilvl="5">
      <w:lvlJc w:val="left"/>
      <w:lvlText w:val=" "/>
      <w:numFmt w:val="bullet"/>
      <w:pPr>
        <w:ind w:hanging="480" w:left="4320"/>
      </w:pPr>
    </w:lvl>
    <w:lvl w:ilvl="6">
      <w:lvlJc w:val="left"/>
      <w:lvlText w:val=" "/>
      <w:numFmt w:val="bullet"/>
      <w:pPr>
        <w:ind w:hanging="480" w:left="5040"/>
      </w:pPr>
    </w:lvl>
    <w:lvl w:ilvl="7">
      <w:lvlJc w:val="left"/>
      <w:lvlText w:val=" "/>
      <w:numFmt w:val="bullet"/>
      <w:pPr>
        <w:ind w:hanging="480" w:left="5760"/>
      </w:pPr>
    </w:lvl>
    <w:lvl w:ilvl="8">
      <w:lvlJc w:val="left"/>
      <w:lvlText w:val=" "/>
      <w:numFmt w:val="bullet"/>
      <w:pPr>
        <w:ind w:hanging="480" w:left="6480"/>
      </w:pPr>
    </w:lvl>
  </w:abstractNum>
  <w:abstractNum w:abstractNumId="991">
    <w:multiLevelType w:val="multilevel"/>
    <w:nsid w:val="0000A991"/>
    <w:lvl w:ilvl="0">
      <w:lvlJc w:val="left"/>
      <w:lvlText w:val="•"/>
      <w:numFmt w:val="bullet"/>
      <w:pPr>
        <w:ind w:hanging="480" w:left="720"/>
      </w:pPr>
    </w:lvl>
    <w:lvl w:ilvl="1">
      <w:lvlJc w:val="left"/>
      <w:lvlText w:val="–"/>
      <w:numFmt w:val="bullet"/>
      <w:pPr>
        <w:ind w:hanging="480" w:left="1440"/>
      </w:pPr>
    </w:lvl>
    <w:lvl w:ilvl="2">
      <w:lvlJc w:val="left"/>
      <w:lvlText w:val="•"/>
      <w:numFmt w:val="bullet"/>
      <w:pPr>
        <w:ind w:hanging="480" w:left="2160"/>
      </w:pPr>
    </w:lvl>
    <w:lvl w:ilvl="3">
      <w:lvlJc w:val="left"/>
      <w:lvlText w:val="–"/>
      <w:numFmt w:val="bullet"/>
      <w:pPr>
        <w:ind w:hanging="480" w:left="2880"/>
      </w:pPr>
    </w:lvl>
    <w:lvl w:ilvl="4">
      <w:lvlJc w:val="left"/>
      <w:lvlText w:val="•"/>
      <w:numFmt w:val="bullet"/>
      <w:pPr>
        <w:ind w:hanging="480" w:left="3600"/>
      </w:pPr>
    </w:lvl>
    <w:lvl w:ilvl="5">
      <w:lvlJc w:val="left"/>
      <w:lvlText w:val="–"/>
      <w:numFmt w:val="bullet"/>
      <w:pPr>
        <w:ind w:hanging="480" w:left="4320"/>
      </w:pPr>
    </w:lvl>
    <w:lvl w:ilvl="6">
      <w:lvlJc w:val="left"/>
      <w:lvlText w:val="•"/>
      <w:numFmt w:val="bullet"/>
      <w:pPr>
        <w:ind w:hanging="480" w:left="5040"/>
      </w:pPr>
    </w:lvl>
    <w:lvl w:ilvl="7">
      <w:lvlJc w:val="left"/>
      <w:lvlText w:val="–"/>
      <w:numFmt w:val="bullet"/>
      <w:pPr>
        <w:ind w:hanging="480" w:left="5760"/>
      </w:pPr>
    </w:lvl>
    <w:lvl w:ilvl="8">
      <w:lvlJc w:val="left"/>
      <w:lvlText w:val="•"/>
      <w:numFmt w:val="bullet"/>
      <w:pPr>
        <w:ind w:hanging="480" w:left="6480"/>
      </w:pPr>
    </w:lvl>
  </w:abstractNum>
  <w:abstractNum w:abstractNumId="99411">
    <w:multiLevelType w:val="multilevel"/>
    <w:nsid w:val="00A99411"/>
    <w:lvl w:ilvl="0">
      <w:lvlJc w:val="left"/>
      <w:lvlText w:val="%1."/>
      <w:numFmt w:val="decimal"/>
      <w:pPr>
        <w:ind w:hanging="480" w:left="720"/>
      </w:pPr>
      <w:start w:val="1"/>
    </w:lvl>
    <w:lvl w:ilvl="1">
      <w:lvlJc w:val="left"/>
      <w:lvlText w:val="%2."/>
      <w:numFmt w:val="decimal"/>
      <w:pPr>
        <w:ind w:hanging="480" w:left="1440"/>
      </w:pPr>
      <w:start w:val="1"/>
    </w:lvl>
    <w:lvl w:ilvl="2">
      <w:lvlJc w:val="left"/>
      <w:lvlText w:val="%3."/>
      <w:numFmt w:val="decimal"/>
      <w:pPr>
        <w:ind w:hanging="480" w:left="2160"/>
      </w:pPr>
      <w:start w:val="1"/>
    </w:lvl>
    <w:lvl w:ilvl="3">
      <w:lvlJc w:val="left"/>
      <w:lvlText w:val="%4."/>
      <w:numFmt w:val="decimal"/>
      <w:pPr>
        <w:ind w:hanging="480" w:left="2880"/>
      </w:pPr>
      <w:start w:val="1"/>
    </w:lvl>
    <w:lvl w:ilvl="4">
      <w:lvlJc w:val="left"/>
      <w:lvlText w:val="%5."/>
      <w:numFmt w:val="decimal"/>
      <w:pPr>
        <w:ind w:hanging="480" w:left="3600"/>
      </w:pPr>
      <w:start w:val="1"/>
    </w:lvl>
    <w:lvl w:ilvl="5">
      <w:lvlJc w:val="left"/>
      <w:lvlText w:val="%6."/>
      <w:numFmt w:val="decimal"/>
      <w:pPr>
        <w:ind w:hanging="480" w:left="4320"/>
      </w:pPr>
      <w:start w:val="1"/>
    </w:lvl>
    <w:lvl w:ilvl="6">
      <w:lvlJc w:val="left"/>
      <w:lvlText w:val="%7."/>
      <w:numFmt w:val="decimal"/>
      <w:pPr>
        <w:ind w:hanging="480" w:left="5040"/>
      </w:pPr>
      <w:start w:val="1"/>
    </w:lvl>
    <w:lvl w:ilvl="7">
      <w:lvlJc w:val="left"/>
      <w:lvlText w:val="%8."/>
      <w:numFmt w:val="decimal"/>
      <w:pPr>
        <w:ind w:hanging="480" w:left="5760"/>
      </w:pPr>
      <w:start w:val="1"/>
    </w:lvl>
    <w:lvl w:ilvl="8">
      <w:lvlJc w:val="left"/>
      <w:lvlText w:val="%9."/>
      <w:numFmt w:val="decimal"/>
      <w:pPr>
        <w:ind w:hanging="480" w:left="6480"/>
      </w:pPr>
      <w:start w:val="1"/>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360"/>
  <w:drawingGridVerticalSpacing w:val="360"/>
  <w:displayHorizontalDrawingGridEvery w:val="0"/>
  <w:displayVerticalDrawingGridEvery w:val="0"/>
  <w:characterSpacingControl w:val="doNotCompress"/>
  <w:footnotePr>
    <w:footnote w:id="-1"/>
    <w:footnote w:id="0"/>
  </w:footnote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style>
  <w:style w:type="paragraph" w:styleId="BodyText">
    <w:name w:val="Body Text"/>
    <w:basedOn w:val="Normal"/>
    <w:link w:val="BodyTextChar"/>
    <w:qFormat/>
    <w:pPr>
      <w:spacing w:after="180" w:before="180"/>
    </w:pPr>
  </w:style>
  <w:style w:type="paragraph" w:styleId="FirstParagraph" w:customStyle="1">
    <w:name w:val="First Paragraph"/>
    <w:basedOn w:val="BodyText"/>
    <w:next w:val="BodyText"/>
    <w:qFormat/>
  </w:style>
  <w:style w:type="paragraph" w:styleId="Compact" w:customStyle="1">
    <w:name w:val="Compact"/>
    <w:basedOn w:val="BodyText"/>
    <w:qFormat/>
    <w:pPr>
      <w:spacing w:after="36" w:before="36"/>
    </w:pPr>
  </w:style>
  <w:style w:type="paragraph" w:styleId="Title">
    <w:name w:val="Title"/>
    <w:basedOn w:val="Normal"/>
    <w:next w:val="BodyText"/>
    <w:qFormat/>
    <w:pPr>
      <w:keepNext w:val="true"/>
      <w:keepLines w:val="true"/>
      <w:spacing w:after="240" w:before="480"/>
      <w:jc w:val="center"/>
    </w:pPr>
    <w:rPr>
      <w:rFonts w:asciiTheme="majorHAnsi" w:hAnsiTheme="majorHAnsi" w:eastAsiaTheme="majorEastAsia" w:cstheme="majorBidi"/>
      <w:b/>
      <w:bCs/>
      <w:color w:val="345a8a" w:themeColor="accent1" w:themeShade="B5"/>
      <w:sz w:val="36"/>
      <w:szCs w:val="36"/>
    </w:rPr>
  </w:style>
  <w:style w:type="paragraph" w:styleId="Subtitle">
    <w:name w:val="Subtitle"/>
    <w:basedOn w:val="Title"/>
    <w:next w:val="BodyText"/>
    <w:qFormat/>
    <w:pPr>
      <w:keepNext w:val="true"/>
      <w:keepLines w:val="true"/>
      <w:spacing w:after="240" w:before="240"/>
      <w:jc w:val="center"/>
    </w:pPr>
    <w:rPr>
      <w:sz w:val="30"/>
      <w:szCs w:val="30"/>
    </w:rPr>
  </w:style>
  <w:style w:type="paragraph" w:styleId="Author" w:customStyle="1">
    <w:name w:val="Author"/>
    <w:next w:val="BodyText"/>
    <w:qFormat/>
    <w:pPr>
      <w:keepNext w:val="true"/>
      <w:keepLines w:val="true"/>
      <w:jc w:val="center"/>
    </w:pPr>
  </w:style>
  <w:style w:type="paragraph" w:styleId="Date">
    <w:name w:val="Date"/>
    <w:next w:val="BodyText"/>
    <w:qFormat/>
    <w:pPr>
      <w:keepNext w:val="true"/>
      <w:keepLines w:val="true"/>
      <w:jc w:val="center"/>
    </w:pPr>
  </w:style>
  <w:style w:type="paragraph" w:styleId="AbstractTitle" w:customStyle="1">
    <w:name w:val="Abstract Title"/>
    <w:basedOn w:val="Normal"/>
    <w:next w:val="Abstract"/>
    <w:qFormat/>
    <w:pPr>
      <w:keepNext w:val="true"/>
      <w:keepLines w:val="true"/>
      <w:spacing w:after="0" w:before="300"/>
      <w:jc w:val="center"/>
    </w:pPr>
    <w:rPr>
      <w:b/>
      <w:color w:val="345a8a"/>
      <w:sz w:val="20"/>
      <w:szCs w:val="20"/>
    </w:rPr>
  </w:style>
  <w:style w:type="paragraph" w:styleId="Abstract" w:customStyle="1">
    <w:name w:val="Abstract"/>
    <w:basedOn w:val="Normal"/>
    <w:next w:val="BodyText"/>
    <w:qFormat/>
    <w:pPr>
      <w:keepNext w:val="true"/>
      <w:keepLines w:val="true"/>
      <w:spacing w:after="300" w:before="100"/>
    </w:pPr>
    <w:rPr>
      <w:sz w:val="20"/>
      <w:szCs w:val="20"/>
    </w:rPr>
  </w:style>
  <w:style w:type="paragraph" w:styleId="Bibliography">
    <w:name w:val="Bibliography"/>
    <w:basedOn w:val="Normal"/>
    <w:next w:val="Bibliography"/>
    <w:qFormat/>
    <w:pPr/>
  </w:style>
  <w:style w:type="paragraph" w:styleId="Heading1">
    <w:name w:val="Heading 1"/>
    <w:basedOn w:val="Normal"/>
    <w:next w:val="BodyText"/>
    <w:uiPriority w:val="9"/>
    <w:qFormat/>
    <w:pPr>
      <w:keepNext w:val="true"/>
      <w:keepLines w:val="true"/>
      <w:spacing w:after="0" w:before="480"/>
      <w:outlineLvl w:val="0"/>
    </w:pPr>
    <w:rPr>
      <w:rFonts w:asciiTheme="majorHAnsi" w:hAnsiTheme="majorHAnsi" w:eastAsiaTheme="majorEastAsia" w:cstheme="majorBidi"/>
      <w:b/>
      <w:bCs/>
      <w:color w:val="4f81bd" w:themeColor="accent1"/>
      <w:sz w:val="32"/>
      <w:szCs w:val="32"/>
    </w:rPr>
  </w:style>
  <w:style w:type="paragraph" w:styleId="Heading2">
    <w:name w:val="Heading 2"/>
    <w:basedOn w:val="Normal"/>
    <w:next w:val="BodyText"/>
    <w:uiPriority w:val="9"/>
    <w:unhideWhenUsed/>
    <w:qFormat/>
    <w:pPr>
      <w:keepNext w:val="true"/>
      <w:keepLines w:val="true"/>
      <w:spacing w:after="0" w:before="200"/>
      <w:outlineLvl w:val="1"/>
    </w:pPr>
    <w:rPr>
      <w:rFonts w:asciiTheme="majorHAnsi" w:hAnsiTheme="majorHAnsi" w:eastAsiaTheme="majorEastAsia" w:cstheme="majorBidi"/>
      <w:b/>
      <w:bCs/>
      <w:color w:val="4f81bd" w:themeColor="accent1"/>
      <w:sz w:val="28"/>
      <w:szCs w:val="28"/>
    </w:rPr>
  </w:style>
  <w:style w:type="paragraph" w:styleId="Heading3">
    <w:name w:val="Heading 3"/>
    <w:basedOn w:val="Normal"/>
    <w:next w:val="BodyText"/>
    <w:uiPriority w:val="9"/>
    <w:unhideWhenUsed/>
    <w:qFormat/>
    <w:pPr>
      <w:keepNext w:val="true"/>
      <w:keepLines w:val="true"/>
      <w:spacing w:after="0" w:before="200"/>
      <w:outlineLvl w:val="2"/>
    </w:pPr>
    <w:rPr>
      <w:rFonts w:asciiTheme="majorHAnsi" w:hAnsiTheme="majorHAnsi" w:eastAsiaTheme="majorEastAsia" w:cstheme="majorBidi"/>
      <w:b/>
      <w:bCs/>
      <w:color w:val="4f81bd" w:themeColor="accent1"/>
      <w:sz w:val="24"/>
      <w:szCs w:val="24"/>
    </w:rPr>
  </w:style>
  <w:style w:type="paragraph" w:styleId="Heading4">
    <w:name w:val="Heading 4"/>
    <w:basedOn w:val="Normal"/>
    <w:next w:val="BodyText"/>
    <w:uiPriority w:val="9"/>
    <w:unhideWhenUsed/>
    <w:qFormat/>
    <w:pPr>
      <w:keepNext w:val="true"/>
      <w:keepLines w:val="true"/>
      <w:spacing w:after="0" w:before="200"/>
      <w:outlineLvl w:val="3"/>
    </w:pPr>
    <w:rPr>
      <w:rFonts w:asciiTheme="majorHAnsi" w:hAnsiTheme="majorHAnsi" w:eastAsiaTheme="majorEastAsia" w:cstheme="majorBidi"/>
      <w:bCs/>
      <w:i/>
      <w:color w:val="4f81bd" w:themeColor="accent1"/>
      <w:sz w:val="24"/>
      <w:szCs w:val="24"/>
    </w:rPr>
  </w:style>
  <w:style w:type="paragraph" w:styleId="Heading5">
    <w:name w:val="Heading 5"/>
    <w:basedOn w:val="Normal"/>
    <w:next w:val="BodyText"/>
    <w:uiPriority w:val="9"/>
    <w:unhideWhenUsed/>
    <w:qFormat/>
    <w:pPr>
      <w:keepNext w:val="true"/>
      <w:keepLines w:val="true"/>
      <w:spacing w:after="0" w:before="200"/>
      <w:outlineLvl w:val="4"/>
    </w:pPr>
    <w:rPr>
      <w:rFonts w:asciiTheme="majorHAnsi" w:hAnsiTheme="majorHAnsi" w:eastAsiaTheme="majorEastAsia" w:cstheme="majorBidi"/>
      <w:iCs/>
      <w:color w:val="4f81bd" w:themeColor="accent1"/>
      <w:sz w:val="24"/>
      <w:szCs w:val="24"/>
    </w:rPr>
  </w:style>
  <w:style w:type="paragraph" w:styleId="Heading6">
    <w:name w:val="Heading 6"/>
    <w:basedOn w:val="Normal"/>
    <w:next w:val="BodyText"/>
    <w:uiPriority w:val="9"/>
    <w:unhideWhenUsed/>
    <w:qFormat/>
    <w:pPr>
      <w:keepNext w:val="true"/>
      <w:keepLines w:val="true"/>
      <w:spacing w:after="0" w:before="200"/>
      <w:outlineLvl w:val="5"/>
    </w:pPr>
    <w:rPr>
      <w:rFonts w:asciiTheme="majorHAnsi" w:hAnsiTheme="majorHAnsi" w:eastAsiaTheme="majorEastAsia" w:cstheme="majorBidi"/>
      <w:color w:val="4f81bd" w:themeColor="accent1"/>
      <w:sz w:val="24"/>
      <w:szCs w:val="24"/>
    </w:rPr>
  </w:style>
  <w:style w:type="paragraph" w:styleId="Heading7">
    <w:name w:val="Heading 7"/>
    <w:basedOn w:val="Normal"/>
    <w:next w:val="BodyText"/>
    <w:uiPriority w:val="9"/>
    <w:unhideWhenUsed/>
    <w:qFormat/>
    <w:pPr>
      <w:keepNext w:val="true"/>
      <w:keepLines w:val="true"/>
      <w:spacing w:after="0" w:before="200"/>
      <w:outlineLvl w:val="6"/>
    </w:pPr>
    <w:rPr>
      <w:rFonts w:asciiTheme="majorHAnsi" w:hAnsiTheme="majorHAnsi" w:eastAsiaTheme="majorEastAsia" w:cstheme="majorBidi"/>
      <w:color w:val="4f81bd" w:themeColor="accent1"/>
      <w:sz w:val="24"/>
      <w:szCs w:val="24"/>
    </w:rPr>
  </w:style>
  <w:style w:type="paragraph" w:styleId="Heading8">
    <w:name w:val="Heading 8"/>
    <w:basedOn w:val="Normal"/>
    <w:next w:val="BodyText"/>
    <w:uiPriority w:val="9"/>
    <w:unhideWhenUsed/>
    <w:qFormat/>
    <w:pPr>
      <w:keepNext w:val="true"/>
      <w:keepLines w:val="true"/>
      <w:spacing w:after="0" w:before="200"/>
      <w:outlineLvl w:val="7"/>
    </w:pPr>
    <w:rPr>
      <w:rFonts w:asciiTheme="majorHAnsi" w:hAnsiTheme="majorHAnsi" w:eastAsiaTheme="majorEastAsia" w:cstheme="majorBidi"/>
      <w:color w:val="4f81bd" w:themeColor="accent1"/>
      <w:sz w:val="24"/>
      <w:szCs w:val="24"/>
    </w:rPr>
  </w:style>
  <w:style w:type="paragraph" w:styleId="Heading9">
    <w:name w:val="Heading 9"/>
    <w:basedOn w:val="Normal"/>
    <w:next w:val="BodyText"/>
    <w:uiPriority w:val="9"/>
    <w:unhideWhenUsed/>
    <w:qFormat/>
    <w:pPr>
      <w:keepNext w:val="true"/>
      <w:keepLines w:val="true"/>
      <w:spacing w:after="0" w:before="200"/>
      <w:outlineLvl w:val="8"/>
    </w:pPr>
    <w:rPr>
      <w:rFonts w:asciiTheme="majorHAnsi" w:hAnsiTheme="majorHAnsi" w:eastAsiaTheme="majorEastAsia" w:cstheme="majorBidi"/>
      <w:color w:val="4f81bd" w:themeColor="accent1"/>
      <w:sz w:val="24"/>
      <w:szCs w:val="24"/>
    </w:rPr>
  </w:style>
  <w:style w:type="paragraph" w:styleId="BlockText">
    <w:name w:val="Block Text"/>
    <w:basedOn w:val="BodyText"/>
    <w:next w:val="BodyText"/>
    <w:uiPriority w:val="9"/>
    <w:unhideWhenUsed/>
    <w:qFormat/>
    <w:pPr>
      <w:spacing w:after="100" w:before="100"/>
      <w:ind w:right="480" w:firstLine="0" w:left="480"/>
    </w:pPr>
  </w:style>
  <w:style w:type="paragraph" w:styleId="FootnoteText">
    <w:name w:val="Footnote Text"/>
    <w:basedOn w:val="Normal"/>
    <w:next w:val="FootnoteText"/>
    <w:uiPriority w:val="9"/>
    <w:unhideWhenUsed/>
    <w:qFormat/>
  </w:style>
  <w:style w:type="paragraph" w:styleId="FootnoteBlockText">
    <w:name w:val="Footnote Block Text"/>
    <w:basedOn w:val="Footnote Text"/>
    <w:next w:val="Footnote Text"/>
    <w:uiPriority w:val="9"/>
    <w:unhideWhenUsed/>
    <w:qFormat/>
    <w:pPr>
      <w:spacing w:after="100" w:before="100"/>
      <w:ind w:right="480" w:firstLine="0" w:left="480"/>
    </w:pPr>
  </w:style>
  <w:style w:type="character" w:styleId="DefaultParagraphFont" w:default="1">
    <w:name w:val="Default Paragraph Font"/>
    <w:semiHidden/>
    <w:unhideWhenUsed/>
  </w:style>
  <w:style w:type="table" w:styleId="Table" w:default="1">
    <w:name w:val="Table"/>
    <w:basedOn w:val="TableNormal"/>
    <w:semiHidden/>
    <w:unhideWhenUsed/>
    <w:qFormat/>
    <w:tblPr>
      <w:tblInd w:w="0" w:type="dxa"/>
      <w:tblCellMar>
        <w:left w:w="108" w:type="dxa"/>
        <w:top w:w="0" w:type="dxa"/>
        <w:right w:w="108" w:type="dxa"/>
        <w:bottom w:w="0" w:type="dxa"/>
      </w:tblCellMar>
    </w:tblPr>
    <w:tblStylePr w:type="firstRow">
      <w:tblPr>
        <w:tblInd w:w="0" w:type="dxa"/>
      </w:tblPr>
      <w:trPr>
        <w:jc w:val="left"/>
      </w:trPr>
      <w:tcPr>
        <w:tcBorders>
          <w:bottom w:val="single"/>
        </w:tcBorders>
        <w:vAlign w:val="bottom"/>
      </w:tcPr>
    </w:tblStylePr>
  </w:style>
  <w:style w:type="paragraph" w:styleId="DefinitionTerm" w:customStyle="1">
    <w:name w:val="Definition Term"/>
    <w:basedOn w:val="Normal"/>
    <w:next w:val="Definition"/>
    <w:pPr>
      <w:keepNext w:val="true"/>
      <w:keepLines w:val="true"/>
      <w:spacing w:after="0"/>
    </w:pPr>
    <w:rPr>
      <w:b/>
    </w:rPr>
  </w:style>
  <w:style w:type="paragraph" w:styleId="Definition" w:customStyle="1">
    <w:name w:val="Definition"/>
    <w:basedOn w:val="Normal"/>
  </w:style>
  <w:style w:type="paragraph" w:styleId="Caption">
    <w:name w:val="Caption"/>
    <w:basedOn w:val="Normal"/>
    <w:link w:val="BodyTextChar"/>
    <w:pPr>
      <w:spacing w:after="120" w:before="0"/>
    </w:pPr>
    <w:rPr>
      <w:i/>
    </w:rPr>
  </w:style>
  <w:style w:type="paragraph" w:styleId="TableCaption" w:customStyle="1">
    <w:name w:val="Table Caption"/>
    <w:basedOn w:val="Caption"/>
    <w:pPr>
      <w:keepNext w:val="true"/>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true"/>
    </w:pPr>
  </w:style>
  <w:style w:type="character" w:styleId="BodyTextChar" w:customStyle="1">
    <w:name w:val="Body Text Char"/>
    <w:basedOn w:val="DefaultParagraphFont"/>
    <w:link w:val="BodyText"/>
  </w:style>
  <w:style w:type="character" w:styleId="VerbatimChar" w:customStyle="1">
    <w:name w:val="Verbatim Char"/>
    <w:basedOn w:val="BodyTextChar"/>
    <w:rPr>
      <w:rFonts w:ascii="Consolas" w:hAnsi="Consolas"/>
      <w:sz w:val="22"/>
    </w:rPr>
  </w:style>
  <w:style w:type="character" w:styleId="SectionNumber" w:customStyle="1">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eastAsiaTheme="majorEastAsia" w:cstheme="majorBidi"/>
      <w:b w:val="0"/>
      <w:bCs w:val="0"/>
      <w:color w:val="365f91" w:themeColor="accent1" w:themeShade="BF"/>
    </w:rPr>
  </w:style>
  <w:style w:type="paragraph" w:styleId="SourceCode" w:customStyle="1">
    <w:name w:val="Source Code"/>
    <w:basedOn w:val="Normal"/>
    <w:link w:val="VerbatimChar"/>
    <w:pPr/>
  </w:style>
  <w:style w:type="character" w:styleId="KeywordTok" w:customStyle="1">
    <w:name w:val="KeywordTok"/>
    <w:basedOn w:val="VerbatimChar"/>
    <w:rPr>
      <w:b/>
      <w:color w:val="007020"/>
    </w:rPr>
  </w:style>
  <w:style w:type="character" w:styleId="DataTypeTok" w:customStyle="1">
    <w:name w:val="DataTypeTok"/>
    <w:basedOn w:val="VerbatimChar"/>
    <w:rPr>
      <w:color w:val="902000"/>
    </w:rPr>
  </w:style>
  <w:style w:type="character" w:styleId="DecValTok" w:customStyle="1">
    <w:name w:val="DecValTok"/>
    <w:basedOn w:val="VerbatimChar"/>
    <w:rPr>
      <w:color w:val="40a070"/>
    </w:rPr>
  </w:style>
  <w:style w:type="character" w:styleId="BaseNTok" w:customStyle="1">
    <w:name w:val="BaseNTok"/>
    <w:basedOn w:val="VerbatimChar"/>
    <w:rPr>
      <w:color w:val="40a070"/>
    </w:rPr>
  </w:style>
  <w:style w:type="character" w:styleId="FloatTok" w:customStyle="1">
    <w:name w:val="FloatTok"/>
    <w:basedOn w:val="VerbatimChar"/>
    <w:rPr>
      <w:color w:val="40a070"/>
    </w:rPr>
  </w:style>
  <w:style w:type="character" w:styleId="ConstantTok" w:customStyle="1">
    <w:name w:val="ConstantTok"/>
    <w:basedOn w:val="VerbatimChar"/>
    <w:rPr>
      <w:color w:val="880000"/>
    </w:rPr>
  </w:style>
  <w:style w:type="character" w:styleId="CharTok" w:customStyle="1">
    <w:name w:val="CharTok"/>
    <w:basedOn w:val="VerbatimChar"/>
    <w:rPr>
      <w:color w:val="4070a0"/>
    </w:rPr>
  </w:style>
  <w:style w:type="character" w:styleId="SpecialCharTok" w:customStyle="1">
    <w:name w:val="SpecialCharTok"/>
    <w:basedOn w:val="VerbatimChar"/>
    <w:rPr>
      <w:color w:val="4070a0"/>
    </w:rPr>
  </w:style>
  <w:style w:type="character" w:styleId="StringTok" w:customStyle="1">
    <w:name w:val="StringTok"/>
    <w:basedOn w:val="VerbatimChar"/>
    <w:rPr>
      <w:color w:val="4070a0"/>
    </w:rPr>
  </w:style>
  <w:style w:type="character" w:styleId="VerbatimStringTok" w:customStyle="1">
    <w:name w:val="VerbatimStringTok"/>
    <w:basedOn w:val="VerbatimChar"/>
    <w:rPr>
      <w:color w:val="4070a0"/>
    </w:rPr>
  </w:style>
  <w:style w:type="character" w:styleId="SpecialStringTok" w:customStyle="1">
    <w:name w:val="SpecialStringTok"/>
    <w:basedOn w:val="VerbatimChar"/>
    <w:rPr>
      <w:color w:val="bb6688"/>
    </w:rPr>
  </w:style>
  <w:style w:type="character" w:styleId="ImportTok" w:customStyle="1">
    <w:name w:val="ImportTok"/>
    <w:basedOn w:val="VerbatimChar"/>
    <w:rPr>
      <w:b/>
      <w:color w:val="008000"/>
    </w:rPr>
  </w:style>
  <w:style w:type="character" w:styleId="CommentTok" w:customStyle="1">
    <w:name w:val="CommentTok"/>
    <w:basedOn w:val="VerbatimChar"/>
    <w:rPr>
      <w:i/>
      <w:color w:val="60a0b0"/>
    </w:rPr>
  </w:style>
  <w:style w:type="character" w:styleId="DocumentationTok" w:customStyle="1">
    <w:name w:val="DocumentationTok"/>
    <w:basedOn w:val="VerbatimChar"/>
    <w:rPr>
      <w:i/>
      <w:color w:val="ba2121"/>
    </w:rPr>
  </w:style>
  <w:style w:type="character" w:styleId="AnnotationTok" w:customStyle="1">
    <w:name w:val="AnnotationTok"/>
    <w:basedOn w:val="VerbatimChar"/>
    <w:rPr>
      <w:b/>
      <w:i/>
      <w:color w:val="60a0b0"/>
    </w:rPr>
  </w:style>
  <w:style w:type="character" w:styleId="CommentVarTok" w:customStyle="1">
    <w:name w:val="CommentVarTok"/>
    <w:basedOn w:val="VerbatimChar"/>
    <w:rPr>
      <w:b/>
      <w:i/>
      <w:color w:val="60a0b0"/>
    </w:rPr>
  </w:style>
  <w:style w:type="character" w:styleId="OtherTok" w:customStyle="1">
    <w:name w:val="OtherTok"/>
    <w:basedOn w:val="VerbatimChar"/>
    <w:rPr>
      <w:color w:val="007020"/>
    </w:rPr>
  </w:style>
  <w:style w:type="character" w:styleId="FunctionTok" w:customStyle="1">
    <w:name w:val="FunctionTok"/>
    <w:basedOn w:val="VerbatimChar"/>
    <w:rPr>
      <w:color w:val="06287e"/>
    </w:rPr>
  </w:style>
  <w:style w:type="character" w:styleId="VariableTok" w:customStyle="1">
    <w:name w:val="VariableTok"/>
    <w:basedOn w:val="VerbatimChar"/>
    <w:rPr>
      <w:color w:val="19177c"/>
    </w:rPr>
  </w:style>
  <w:style w:type="character" w:styleId="ControlFlowTok" w:customStyle="1">
    <w:name w:val="ControlFlowTok"/>
    <w:basedOn w:val="VerbatimChar"/>
    <w:rPr>
      <w:b/>
      <w:color w:val="007020"/>
    </w:rPr>
  </w:style>
  <w:style w:type="character" w:styleId="OperatorTok" w:customStyle="1">
    <w:name w:val="OperatorTok"/>
    <w:basedOn w:val="VerbatimChar"/>
    <w:rPr>
      <w:color w:val="666666"/>
    </w:rPr>
  </w:style>
  <w:style w:type="character" w:styleId="BuiltInTok" w:customStyle="1">
    <w:name w:val="BuiltInTok"/>
    <w:basedOn w:val="VerbatimChar"/>
    <w:rPr>
      <w:color w:val="008000"/>
    </w:rPr>
  </w:style>
  <w:style w:type="character" w:styleId="ExtensionTok" w:customStyle="1">
    <w:name w:val="ExtensionTok"/>
    <w:basedOn w:val="VerbatimChar"/>
  </w:style>
  <w:style w:type="character" w:styleId="PreprocessorTok" w:customStyle="1">
    <w:name w:val="PreprocessorTok"/>
    <w:basedOn w:val="VerbatimChar"/>
    <w:rPr>
      <w:color w:val="bc7a00"/>
    </w:rPr>
  </w:style>
  <w:style w:type="character" w:styleId="AttributeTok" w:customStyle="1">
    <w:name w:val="AttributeTok"/>
    <w:basedOn w:val="VerbatimChar"/>
    <w:rPr>
      <w:color w:val="7d9029"/>
    </w:rPr>
  </w:style>
  <w:style w:type="character" w:styleId="RegionMarkerTok" w:customStyle="1">
    <w:name w:val="RegionMarkerTok"/>
    <w:basedOn w:val="VerbatimChar"/>
  </w:style>
  <w:style w:type="character" w:styleId="InformationTok" w:customStyle="1">
    <w:name w:val="InformationTok"/>
    <w:basedOn w:val="VerbatimChar"/>
    <w:rPr>
      <w:b/>
      <w:i/>
      <w:color w:val="60a0b0"/>
    </w:rPr>
  </w:style>
  <w:style w:type="character" w:styleId="WarningTok" w:customStyle="1">
    <w:name w:val="WarningTok"/>
    <w:basedOn w:val="VerbatimChar"/>
    <w:rPr>
      <w:b/>
      <w:i/>
      <w:color w:val="60a0b0"/>
    </w:rPr>
  </w:style>
  <w:style w:type="character" w:styleId="AlertTok" w:customStyle="1">
    <w:name w:val="AlertTok"/>
    <w:basedOn w:val="VerbatimChar"/>
    <w:rPr>
      <w:b/>
      <w:color w:val="ff0000"/>
    </w:rPr>
  </w:style>
  <w:style w:type="character" w:styleId="ErrorTok" w:customStyle="1">
    <w:name w:val="ErrorTok"/>
    <w:basedOn w:val="VerbatimChar"/>
    <w:rPr>
      <w:b/>
      <w:color w:val="ff0000"/>
    </w:rPr>
  </w:style>
  <w:style w:type="character" w:styleId="NormalTok" w:customStyle="1">
    <w:name w:val="NormalTok"/>
    <w:basedOn w:val="VerbatimCha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TotalTime>6</TotalTime>
  <Pages>1</Pages>
  <Words>83</Words>
  <Characters>475</Characters>
  <CharactersWithSpaces>583</CharactersWithSpaces>
  <Application>ONLYOFFICE/9.2.0.100</Application>
  <DocSecurity>0</DocSecurity>
  <Lines>12</Lines>
  <Paragraphs>8</Paragraphs>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Engagement: Penetration Testing and Security Assessment</dc:title>
  <dc:creator>Information Security Specialist</dc:creator>
  <cp:keywords/>
  <dcterms:created xsi:type="dcterms:W3CDTF">2025-12-21T13:42:40Z</dcterms:created>
  <dcterms:modified xsi:type="dcterms:W3CDTF">2025-12-21T13:42:40Z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2025-12-21</vt:lpwstr>
  </property>
</Properties>
</file>